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7D" w:rsidRDefault="00890F7D" w:rsidP="001C2753">
      <w:pPr>
        <w:jc w:val="center"/>
        <w:rPr>
          <w:color w:val="009EE5"/>
          <w:sz w:val="32"/>
          <w:szCs w:val="32"/>
          <w:lang w:val="es-AR"/>
        </w:rPr>
      </w:pPr>
      <w:r w:rsidRPr="00D74F7C">
        <w:rPr>
          <w:color w:val="009EE5"/>
          <w:sz w:val="32"/>
          <w:szCs w:val="32"/>
          <w:lang w:val="es-AR"/>
        </w:rPr>
        <w:t xml:space="preserve">El Instituto Superior de Arte </w:t>
      </w:r>
      <w:r>
        <w:rPr>
          <w:color w:val="009EE5"/>
          <w:sz w:val="32"/>
          <w:szCs w:val="32"/>
          <w:lang w:val="es-AR"/>
        </w:rPr>
        <w:t xml:space="preserve">se sumó a la promoción </w:t>
      </w:r>
      <w:r w:rsidRPr="00D74F7C">
        <w:rPr>
          <w:color w:val="009EE5"/>
          <w:sz w:val="32"/>
          <w:szCs w:val="32"/>
          <w:lang w:val="es-AR"/>
        </w:rPr>
        <w:t xml:space="preserve"> </w:t>
      </w:r>
      <w:r>
        <w:rPr>
          <w:color w:val="009EE5"/>
          <w:sz w:val="32"/>
          <w:szCs w:val="32"/>
          <w:lang w:val="es-AR"/>
        </w:rPr>
        <w:t>d</w:t>
      </w:r>
      <w:r w:rsidRPr="00D74F7C">
        <w:rPr>
          <w:color w:val="009EE5"/>
          <w:sz w:val="32"/>
          <w:szCs w:val="32"/>
          <w:lang w:val="es-AR"/>
        </w:rPr>
        <w:t xml:space="preserve">el Programa Becas de Integración BBVA Francés </w:t>
      </w:r>
    </w:p>
    <w:p w:rsidR="00890F7D" w:rsidRPr="00D74F7C" w:rsidRDefault="00890F7D" w:rsidP="001C2753">
      <w:pPr>
        <w:jc w:val="center"/>
        <w:rPr>
          <w:color w:val="009EE5"/>
          <w:sz w:val="32"/>
          <w:szCs w:val="32"/>
          <w:lang w:val="es-AR"/>
        </w:rPr>
      </w:pPr>
    </w:p>
    <w:p w:rsidR="00890F7D" w:rsidRDefault="00890F7D" w:rsidP="001C2753">
      <w:pPr>
        <w:jc w:val="center"/>
        <w:rPr>
          <w:color w:val="009EE5"/>
          <w:sz w:val="48"/>
          <w:szCs w:val="48"/>
          <w:lang w:val="es-AR"/>
        </w:rPr>
      </w:pPr>
      <w:r>
        <w:rPr>
          <w:color w:val="009EE5"/>
          <w:sz w:val="48"/>
          <w:szCs w:val="48"/>
          <w:lang w:val="es-AR"/>
        </w:rPr>
        <w:t>BBVA Francés y e</w:t>
      </w:r>
      <w:r w:rsidRPr="00883D3B">
        <w:rPr>
          <w:color w:val="009EE5"/>
          <w:sz w:val="48"/>
          <w:szCs w:val="48"/>
          <w:lang w:val="es-AR"/>
        </w:rPr>
        <w:t xml:space="preserve">l Teatro Colón </w:t>
      </w:r>
      <w:r>
        <w:rPr>
          <w:color w:val="009EE5"/>
          <w:sz w:val="48"/>
          <w:szCs w:val="48"/>
          <w:lang w:val="es-AR"/>
        </w:rPr>
        <w:t xml:space="preserve">celebraron un acuerdo de patrocinio </w:t>
      </w:r>
    </w:p>
    <w:p w:rsidR="00890F7D" w:rsidRDefault="00890F7D" w:rsidP="00D74F7C">
      <w:pPr>
        <w:spacing w:after="120"/>
        <w:jc w:val="both"/>
        <w:rPr>
          <w:color w:val="094FA4"/>
          <w:sz w:val="24"/>
          <w:szCs w:val="24"/>
          <w:lang w:val="es-AR"/>
        </w:rPr>
      </w:pPr>
    </w:p>
    <w:p w:rsidR="00890F7D" w:rsidRDefault="00890F7D" w:rsidP="00D74F7C">
      <w:pPr>
        <w:spacing w:after="120"/>
        <w:jc w:val="both"/>
        <w:rPr>
          <w:b/>
          <w:color w:val="094FA4"/>
          <w:sz w:val="24"/>
          <w:szCs w:val="24"/>
          <w:lang w:val="es-AR"/>
        </w:rPr>
      </w:pPr>
      <w:r w:rsidRPr="00D74F7C">
        <w:rPr>
          <w:color w:val="094FA4"/>
          <w:sz w:val="24"/>
          <w:szCs w:val="24"/>
          <w:lang w:val="es-AR"/>
        </w:rPr>
        <w:t>BUENOS AIRES, 24 de agosto 2011</w:t>
      </w:r>
      <w:r w:rsidRPr="00D74F7C">
        <w:rPr>
          <w:b/>
          <w:color w:val="094FA4"/>
          <w:sz w:val="24"/>
          <w:szCs w:val="24"/>
          <w:lang w:val="es-AR"/>
        </w:rPr>
        <w:t xml:space="preserve">.- BBVA Francés </w:t>
      </w:r>
      <w:r>
        <w:rPr>
          <w:b/>
          <w:color w:val="094FA4"/>
          <w:sz w:val="24"/>
          <w:szCs w:val="24"/>
          <w:lang w:val="es-AR"/>
        </w:rPr>
        <w:t>anunció</w:t>
      </w:r>
      <w:r w:rsidRPr="00D74F7C">
        <w:rPr>
          <w:b/>
          <w:color w:val="094FA4"/>
          <w:sz w:val="24"/>
          <w:szCs w:val="24"/>
          <w:lang w:val="es-AR"/>
        </w:rPr>
        <w:t xml:space="preserve"> un acuerdo de patrocinio con el T</w:t>
      </w:r>
      <w:r>
        <w:rPr>
          <w:b/>
          <w:color w:val="094FA4"/>
          <w:sz w:val="24"/>
          <w:szCs w:val="24"/>
          <w:lang w:val="es-AR"/>
        </w:rPr>
        <w:t>eatro Colón, para promover el canto lírico en ciudades del interior del país. El programa de actuaciones estará a cargo del Instituto Superior de Arte, del Teatro Colón.</w:t>
      </w:r>
    </w:p>
    <w:p w:rsidR="00890F7D" w:rsidRPr="00D74F7C" w:rsidRDefault="00890F7D" w:rsidP="00D74F7C">
      <w:pPr>
        <w:spacing w:after="120"/>
        <w:jc w:val="both"/>
        <w:rPr>
          <w:b/>
          <w:color w:val="094FA4"/>
          <w:sz w:val="24"/>
          <w:szCs w:val="24"/>
          <w:lang w:val="es-AR"/>
        </w:rPr>
      </w:pPr>
      <w:r>
        <w:rPr>
          <w:b/>
          <w:color w:val="094FA4"/>
          <w:sz w:val="24"/>
          <w:szCs w:val="24"/>
          <w:lang w:val="es-AR"/>
        </w:rPr>
        <w:t xml:space="preserve">El BBVA Francés a través de este conjunto de actividades promoverá y difundirá su </w:t>
      </w:r>
      <w:r w:rsidRPr="00D74F7C">
        <w:rPr>
          <w:b/>
          <w:color w:val="094FA4"/>
          <w:sz w:val="24"/>
          <w:szCs w:val="24"/>
          <w:lang w:val="es-AR"/>
        </w:rPr>
        <w:t>Programa Becas de Integración</w:t>
      </w:r>
      <w:r>
        <w:rPr>
          <w:b/>
          <w:color w:val="094FA4"/>
          <w:sz w:val="24"/>
          <w:szCs w:val="24"/>
          <w:lang w:val="es-AR"/>
        </w:rPr>
        <w:t>, que promedia su quinto año de vida</w:t>
      </w:r>
      <w:r w:rsidRPr="00D74F7C">
        <w:rPr>
          <w:b/>
          <w:color w:val="094FA4"/>
          <w:sz w:val="24"/>
          <w:szCs w:val="24"/>
          <w:lang w:val="es-AR"/>
        </w:rPr>
        <w:t>.</w:t>
      </w:r>
    </w:p>
    <w:p w:rsidR="00890F7D" w:rsidRPr="00D74F7C" w:rsidRDefault="00890F7D" w:rsidP="00D86C86">
      <w:pPr>
        <w:spacing w:beforeLines="60" w:afterLines="60"/>
        <w:jc w:val="both"/>
        <w:rPr>
          <w:color w:val="094FA4"/>
          <w:sz w:val="24"/>
          <w:szCs w:val="24"/>
          <w:lang w:val="es-AR"/>
        </w:rPr>
      </w:pPr>
      <w:r w:rsidRPr="00D74F7C">
        <w:rPr>
          <w:color w:val="094FA4"/>
          <w:sz w:val="24"/>
          <w:szCs w:val="24"/>
          <w:lang w:val="es-AR"/>
        </w:rPr>
        <w:t xml:space="preserve">En el Salón Dorado del Teatro Colón </w:t>
      </w:r>
      <w:r>
        <w:rPr>
          <w:color w:val="094FA4"/>
          <w:sz w:val="24"/>
          <w:szCs w:val="24"/>
          <w:lang w:val="es-AR"/>
        </w:rPr>
        <w:t xml:space="preserve">su </w:t>
      </w:r>
      <w:r w:rsidRPr="00D74F7C">
        <w:rPr>
          <w:color w:val="094FA4"/>
          <w:sz w:val="24"/>
          <w:szCs w:val="24"/>
          <w:lang w:val="es-AR"/>
        </w:rPr>
        <w:t xml:space="preserve">director general y artístico, </w:t>
      </w:r>
      <w:r w:rsidRPr="00D74F7C">
        <w:rPr>
          <w:bCs/>
          <w:color w:val="094FA4"/>
          <w:sz w:val="24"/>
          <w:szCs w:val="24"/>
          <w:lang w:val="es-AR"/>
        </w:rPr>
        <w:t>Pedro Pablo García Caffi</w:t>
      </w:r>
      <w:r>
        <w:rPr>
          <w:color w:val="094FA4"/>
          <w:sz w:val="24"/>
          <w:szCs w:val="24"/>
          <w:lang w:val="es-AR"/>
        </w:rPr>
        <w:t xml:space="preserve">, y </w:t>
      </w:r>
      <w:r w:rsidRPr="00D74F7C">
        <w:rPr>
          <w:color w:val="094FA4"/>
          <w:sz w:val="24"/>
          <w:szCs w:val="24"/>
          <w:lang w:val="es-AR"/>
        </w:rPr>
        <w:t xml:space="preserve">el presidente ejecutivo de BBVA Francés, </w:t>
      </w:r>
      <w:r w:rsidRPr="00D74F7C">
        <w:rPr>
          <w:bCs/>
          <w:color w:val="094FA4"/>
          <w:sz w:val="24"/>
          <w:szCs w:val="24"/>
          <w:lang w:val="es-AR"/>
        </w:rPr>
        <w:t>Ricardo Moreno</w:t>
      </w:r>
      <w:r>
        <w:rPr>
          <w:color w:val="094FA4"/>
          <w:sz w:val="24"/>
          <w:szCs w:val="24"/>
          <w:lang w:val="es-AR"/>
        </w:rPr>
        <w:t xml:space="preserve">, celebraron el anuncio del acuerdo de patrocinio en favor de la educación y el arte como una forma de ayudar a crear ciudadanía. </w:t>
      </w:r>
    </w:p>
    <w:p w:rsidR="00890F7D" w:rsidRDefault="00890F7D" w:rsidP="00963843">
      <w:pPr>
        <w:spacing w:after="120"/>
        <w:jc w:val="both"/>
        <w:rPr>
          <w:color w:val="094FA4"/>
          <w:sz w:val="24"/>
          <w:szCs w:val="24"/>
          <w:lang w:val="es-AR"/>
        </w:rPr>
      </w:pPr>
      <w:r>
        <w:rPr>
          <w:color w:val="094FA4"/>
          <w:sz w:val="24"/>
          <w:szCs w:val="24"/>
          <w:lang w:val="es-AR"/>
        </w:rPr>
        <w:t xml:space="preserve">El acuerdo entre </w:t>
      </w:r>
      <w:r w:rsidRPr="001C2753">
        <w:rPr>
          <w:color w:val="094FA4"/>
          <w:sz w:val="24"/>
          <w:szCs w:val="24"/>
          <w:lang w:val="es-AR"/>
        </w:rPr>
        <w:t xml:space="preserve">BBVA Francés </w:t>
      </w:r>
      <w:r>
        <w:rPr>
          <w:color w:val="094FA4"/>
          <w:sz w:val="24"/>
          <w:szCs w:val="24"/>
          <w:lang w:val="es-AR"/>
        </w:rPr>
        <w:t xml:space="preserve">y el Teatro Colón contempla una serie de </w:t>
      </w:r>
      <w:r w:rsidRPr="001C2753">
        <w:rPr>
          <w:color w:val="094FA4"/>
          <w:sz w:val="24"/>
          <w:szCs w:val="24"/>
          <w:lang w:val="es-AR"/>
        </w:rPr>
        <w:t xml:space="preserve">recitales y </w:t>
      </w:r>
      <w:r>
        <w:rPr>
          <w:color w:val="094FA4"/>
          <w:sz w:val="24"/>
          <w:szCs w:val="24"/>
          <w:lang w:val="es-AR"/>
        </w:rPr>
        <w:t xml:space="preserve">clases musicales del </w:t>
      </w:r>
      <w:r w:rsidRPr="001C2753">
        <w:rPr>
          <w:color w:val="094FA4"/>
          <w:sz w:val="24"/>
          <w:szCs w:val="24"/>
          <w:lang w:val="es-AR"/>
        </w:rPr>
        <w:t>I</w:t>
      </w:r>
      <w:r>
        <w:rPr>
          <w:color w:val="094FA4"/>
          <w:sz w:val="24"/>
          <w:szCs w:val="24"/>
          <w:lang w:val="es-AR"/>
        </w:rPr>
        <w:t>nstituto Superior de Arte (ISA) con el fin de  promover</w:t>
      </w:r>
      <w:r w:rsidRPr="001C2753">
        <w:rPr>
          <w:color w:val="094FA4"/>
          <w:sz w:val="24"/>
          <w:szCs w:val="24"/>
          <w:lang w:val="es-AR"/>
        </w:rPr>
        <w:t xml:space="preserve"> el canto l</w:t>
      </w:r>
      <w:r>
        <w:rPr>
          <w:color w:val="094FA4"/>
          <w:sz w:val="24"/>
          <w:szCs w:val="24"/>
          <w:lang w:val="es-AR"/>
        </w:rPr>
        <w:t xml:space="preserve">írico en el interior del país. Las próximas actividades realizadas por el ISA se desarrollarán en las ciudades de Corrientes, Mendoza, Salta y Bahía Blanca. </w:t>
      </w:r>
    </w:p>
    <w:p w:rsidR="00890F7D" w:rsidRDefault="00890F7D" w:rsidP="00963843">
      <w:pPr>
        <w:spacing w:after="120"/>
        <w:jc w:val="both"/>
        <w:rPr>
          <w:color w:val="094FA4"/>
          <w:sz w:val="24"/>
          <w:szCs w:val="24"/>
          <w:lang w:val="es-AR"/>
        </w:rPr>
      </w:pPr>
      <w:r>
        <w:rPr>
          <w:color w:val="094FA4"/>
          <w:sz w:val="24"/>
          <w:szCs w:val="24"/>
          <w:lang w:val="es-AR"/>
        </w:rPr>
        <w:t>El 2 y 3 de julio pasado, en la ciudad de Santa Fe, se realizaron las primeras actividades del ISA, en el marco de este patrocinio, que consistieron en una gala lírica de la soprano, María Eugenia Coronel Bugnon y el barítono, Mariano Crosio, y clases magistrales de la maestra de canto, Marcela Esoín y la maestra repertorista, Mónica Philibert.</w:t>
      </w:r>
    </w:p>
    <w:p w:rsidR="00890F7D" w:rsidRDefault="00890F7D" w:rsidP="00D86C86">
      <w:pPr>
        <w:spacing w:beforeLines="60" w:afterLines="60"/>
        <w:jc w:val="both"/>
        <w:rPr>
          <w:b/>
          <w:color w:val="094FA4"/>
          <w:sz w:val="24"/>
          <w:szCs w:val="24"/>
          <w:lang w:val="es-AR"/>
        </w:rPr>
      </w:pPr>
      <w:r w:rsidRPr="002F2C42">
        <w:rPr>
          <w:b/>
          <w:color w:val="094FA4"/>
          <w:sz w:val="24"/>
          <w:szCs w:val="24"/>
          <w:lang w:val="es-AR"/>
        </w:rPr>
        <w:t>Programa Becas de Integración BBVA Francés</w:t>
      </w:r>
    </w:p>
    <w:p w:rsidR="00890F7D" w:rsidRPr="00AF179E" w:rsidRDefault="00890F7D" w:rsidP="00D86C86">
      <w:pPr>
        <w:autoSpaceDE w:val="0"/>
        <w:autoSpaceDN w:val="0"/>
        <w:adjustRightInd w:val="0"/>
        <w:spacing w:beforeLines="60" w:afterLines="60"/>
        <w:jc w:val="both"/>
        <w:rPr>
          <w:color w:val="094FA4"/>
          <w:sz w:val="24"/>
          <w:szCs w:val="24"/>
          <w:lang w:val="es-AR"/>
        </w:rPr>
      </w:pPr>
      <w:r w:rsidRPr="00AF179E">
        <w:rPr>
          <w:color w:val="094FA4"/>
          <w:sz w:val="24"/>
          <w:szCs w:val="24"/>
          <w:lang w:val="es-AR"/>
        </w:rPr>
        <w:t>El Programa Becas de Integración BBVA Francés tiene como objetivos la integración y permanencia en el sistema educativo a nivel secundario de jóvenes de 12 y 19 años de bajos ingresos y  lograr que el becado y su familia administren la beca a través de un producto bancario generando así la cultura de operar con el sistema bancario y facilitando su inclusión en el sistema financiero.</w:t>
      </w:r>
    </w:p>
    <w:p w:rsidR="00890F7D" w:rsidRPr="00AF179E" w:rsidRDefault="00890F7D" w:rsidP="00225C44">
      <w:pPr>
        <w:autoSpaceDE w:val="0"/>
        <w:autoSpaceDN w:val="0"/>
        <w:adjustRightInd w:val="0"/>
        <w:spacing w:before="100" w:after="120"/>
        <w:jc w:val="both"/>
        <w:rPr>
          <w:color w:val="094FA4"/>
          <w:sz w:val="24"/>
          <w:szCs w:val="24"/>
          <w:lang w:val="es-AR"/>
        </w:rPr>
      </w:pPr>
      <w:r>
        <w:rPr>
          <w:color w:val="094FA4"/>
          <w:sz w:val="24"/>
          <w:szCs w:val="24"/>
          <w:lang w:val="es-AR"/>
        </w:rPr>
        <w:t>BBVA Francés actualmente gestiona conjuntamente con 16 ONG de la comunidad educativa 1.207</w:t>
      </w:r>
      <w:r w:rsidRPr="00AF179E">
        <w:rPr>
          <w:color w:val="094FA4"/>
          <w:sz w:val="24"/>
          <w:szCs w:val="24"/>
          <w:lang w:val="es-AR"/>
        </w:rPr>
        <w:t xml:space="preserve"> </w:t>
      </w:r>
      <w:r>
        <w:rPr>
          <w:color w:val="094FA4"/>
          <w:sz w:val="24"/>
          <w:szCs w:val="24"/>
          <w:lang w:val="es-AR"/>
        </w:rPr>
        <w:t xml:space="preserve">becas de alumnos de 23 centros educativos de 20 localidades del país, pertenecientes a 9 provincias y Capital Federal. </w:t>
      </w:r>
    </w:p>
    <w:p w:rsidR="00890F7D" w:rsidRDefault="00890F7D" w:rsidP="00D86C86">
      <w:pPr>
        <w:shd w:val="clear" w:color="auto" w:fill="FFFFFF"/>
        <w:spacing w:beforeLines="60" w:afterLines="60"/>
        <w:jc w:val="both"/>
        <w:outlineLvl w:val="5"/>
        <w:rPr>
          <w:color w:val="094FA4"/>
          <w:sz w:val="24"/>
          <w:szCs w:val="24"/>
          <w:lang w:val="es-AR"/>
        </w:rPr>
      </w:pPr>
      <w:r w:rsidRPr="00AF179E">
        <w:rPr>
          <w:color w:val="094FA4"/>
          <w:sz w:val="24"/>
          <w:szCs w:val="24"/>
          <w:lang w:val="es-AR"/>
        </w:rPr>
        <w:t xml:space="preserve">El Programa busca disminuir la deserción, ausentismo e índice de repitencia escolar;  estimular la formación integral de los jóvenes; elevar el rendimiento académico de los jóvenes; desarrollo de habilidades técnicas, acompañar a las familias de los jóvenes en el proceso de escolarización y fomentar los valores fundamentales de la educación y el esfuerzo personal. </w:t>
      </w:r>
    </w:p>
    <w:p w:rsidR="00890F7D" w:rsidRDefault="00890F7D" w:rsidP="00D86C86">
      <w:pPr>
        <w:autoSpaceDE w:val="0"/>
        <w:autoSpaceDN w:val="0"/>
        <w:adjustRightInd w:val="0"/>
        <w:spacing w:beforeLines="60" w:afterLines="60"/>
        <w:jc w:val="both"/>
        <w:rPr>
          <w:color w:val="094FA4"/>
          <w:sz w:val="24"/>
          <w:szCs w:val="24"/>
          <w:lang w:val="es-AR"/>
        </w:rPr>
      </w:pPr>
      <w:r w:rsidRPr="00AF179E">
        <w:rPr>
          <w:color w:val="094FA4"/>
          <w:sz w:val="24"/>
          <w:szCs w:val="24"/>
          <w:lang w:val="es-AR"/>
        </w:rPr>
        <w:t>La beca consiste en una ayuda dineraria que llega directamente al beneficiario a través de una tarjeta recargable. Contando además con el acompañamiento de un tutor para el becado. Este seguimiento personalizado, favorece la participación y compromiso del alumno y el de sus familias para que lo contengan y acompañen en el  proceso de formación.</w:t>
      </w:r>
    </w:p>
    <w:p w:rsidR="00890F7D" w:rsidRPr="00AF179E" w:rsidRDefault="00890F7D" w:rsidP="00123A35">
      <w:pPr>
        <w:autoSpaceDE w:val="0"/>
        <w:autoSpaceDN w:val="0"/>
        <w:adjustRightInd w:val="0"/>
        <w:spacing w:before="100" w:after="120"/>
        <w:jc w:val="both"/>
        <w:rPr>
          <w:color w:val="094FA4"/>
          <w:sz w:val="24"/>
          <w:szCs w:val="24"/>
          <w:lang w:val="es-AR"/>
        </w:rPr>
      </w:pPr>
      <w:r w:rsidRPr="00AF179E">
        <w:rPr>
          <w:color w:val="094FA4"/>
          <w:sz w:val="24"/>
          <w:szCs w:val="24"/>
          <w:lang w:val="es-AR"/>
        </w:rPr>
        <w:t>El Programa Becas de Inte</w:t>
      </w:r>
      <w:r>
        <w:rPr>
          <w:color w:val="094FA4"/>
          <w:sz w:val="24"/>
          <w:szCs w:val="24"/>
          <w:lang w:val="es-AR"/>
        </w:rPr>
        <w:t xml:space="preserve">gración BBVA Francés se inició en 2007 con 172 becas, creciendo año a año, hasta llegar en </w:t>
      </w:r>
      <w:smartTag w:uri="urn:schemas-microsoft-com:office:smarttags" w:element="metricconverter">
        <w:smartTagPr>
          <w:attr w:name="ProductID" w:val="2011 a"/>
        </w:smartTagPr>
        <w:r>
          <w:rPr>
            <w:color w:val="094FA4"/>
            <w:sz w:val="24"/>
            <w:szCs w:val="24"/>
            <w:lang w:val="es-AR"/>
          </w:rPr>
          <w:t>2011</w:t>
        </w:r>
        <w:r w:rsidRPr="00AF179E">
          <w:rPr>
            <w:color w:val="094FA4"/>
            <w:sz w:val="24"/>
            <w:szCs w:val="24"/>
            <w:lang w:val="es-AR"/>
          </w:rPr>
          <w:t xml:space="preserve"> </w:t>
        </w:r>
        <w:r>
          <w:rPr>
            <w:color w:val="094FA4"/>
            <w:sz w:val="24"/>
            <w:szCs w:val="24"/>
            <w:lang w:val="es-AR"/>
          </w:rPr>
          <w:t>a</w:t>
        </w:r>
      </w:smartTag>
      <w:r>
        <w:rPr>
          <w:color w:val="094FA4"/>
          <w:sz w:val="24"/>
          <w:szCs w:val="24"/>
          <w:lang w:val="es-AR"/>
        </w:rPr>
        <w:t xml:space="preserve"> 1.207</w:t>
      </w:r>
      <w:r w:rsidRPr="00AF179E">
        <w:rPr>
          <w:color w:val="094FA4"/>
          <w:sz w:val="24"/>
          <w:szCs w:val="24"/>
          <w:lang w:val="es-AR"/>
        </w:rPr>
        <w:t xml:space="preserve"> </w:t>
      </w:r>
      <w:r>
        <w:rPr>
          <w:color w:val="094FA4"/>
          <w:sz w:val="24"/>
          <w:szCs w:val="24"/>
          <w:lang w:val="es-AR"/>
        </w:rPr>
        <w:t xml:space="preserve">alumnos becados </w:t>
      </w:r>
      <w:r w:rsidRPr="00AF179E">
        <w:rPr>
          <w:color w:val="094FA4"/>
          <w:sz w:val="24"/>
          <w:szCs w:val="24"/>
          <w:lang w:val="es-AR"/>
        </w:rPr>
        <w:t>en distintas localidades del país.</w:t>
      </w:r>
    </w:p>
    <w:p w:rsidR="00890F7D" w:rsidRPr="002F2C42" w:rsidRDefault="00890F7D" w:rsidP="00D86C86">
      <w:pPr>
        <w:spacing w:beforeLines="60" w:afterLines="60"/>
        <w:jc w:val="both"/>
        <w:rPr>
          <w:b/>
          <w:color w:val="094FA4"/>
          <w:sz w:val="24"/>
          <w:szCs w:val="24"/>
          <w:lang w:val="es-AR"/>
        </w:rPr>
      </w:pPr>
      <w:r w:rsidRPr="002F2C42">
        <w:rPr>
          <w:b/>
          <w:color w:val="094FA4"/>
          <w:sz w:val="24"/>
          <w:szCs w:val="24"/>
          <w:lang w:val="es-AR"/>
        </w:rPr>
        <w:t>Programa Artistas por la Educación</w:t>
      </w:r>
    </w:p>
    <w:p w:rsidR="00890F7D" w:rsidRPr="002F2C42" w:rsidRDefault="00890F7D" w:rsidP="00D86C86">
      <w:pPr>
        <w:spacing w:beforeLines="60" w:afterLines="60"/>
        <w:jc w:val="both"/>
        <w:rPr>
          <w:color w:val="094FA4"/>
          <w:sz w:val="24"/>
          <w:szCs w:val="24"/>
          <w:lang w:val="es-AR"/>
        </w:rPr>
      </w:pPr>
      <w:r w:rsidRPr="002F2C42">
        <w:rPr>
          <w:color w:val="094FA4"/>
          <w:sz w:val="24"/>
          <w:szCs w:val="24"/>
          <w:lang w:val="es-AR"/>
        </w:rPr>
        <w:t>En 2010 con el objetivo de lograr adhesiones testimoniales para difundir y promover la adhesión al Programa Becas de Integración BBVA Francés, se inició el Programa Artistas por la Educación. Fueron pioneros en adherir a la iniciativa el concertistas y director de orquesta Horacio Lavandera, el prestigioso músico Pedro Aznar y el pianista de tango jazz Mario Parmisano.</w:t>
      </w:r>
    </w:p>
    <w:p w:rsidR="00890F7D" w:rsidRPr="002F2C42" w:rsidRDefault="00890F7D" w:rsidP="00D86C86">
      <w:pPr>
        <w:pStyle w:val="Default"/>
        <w:spacing w:beforeLines="60" w:afterLines="60"/>
        <w:jc w:val="both"/>
        <w:rPr>
          <w:b/>
          <w:color w:val="094FA4"/>
          <w:lang w:val="es-AR"/>
        </w:rPr>
      </w:pPr>
      <w:r w:rsidRPr="002F2C42">
        <w:rPr>
          <w:b/>
          <w:color w:val="094FA4"/>
          <w:lang w:val="es-AR"/>
        </w:rPr>
        <w:t xml:space="preserve">Instituto Superior de Arte del Teatro Colón (ISA) </w:t>
      </w:r>
    </w:p>
    <w:p w:rsidR="00890F7D" w:rsidRPr="002F2C42" w:rsidRDefault="00890F7D" w:rsidP="00D86C86">
      <w:pPr>
        <w:spacing w:beforeLines="60" w:afterLines="60"/>
        <w:jc w:val="both"/>
        <w:rPr>
          <w:color w:val="094FA4"/>
          <w:sz w:val="24"/>
          <w:szCs w:val="24"/>
          <w:lang w:val="es-AR"/>
        </w:rPr>
      </w:pPr>
      <w:r w:rsidRPr="002F2C42">
        <w:rPr>
          <w:color w:val="094FA4"/>
          <w:sz w:val="24"/>
          <w:szCs w:val="24"/>
          <w:lang w:val="es-AR"/>
        </w:rPr>
        <w:t>El Instituto Superior de Arte promueve la excelencia y asegura la libertad académica impartiendo aquellas carreras que especialmente puede ofrecer el Teatro Colón. Es objetivo primordial del ISA formar artistas del máximo nivel y en ese marco promueve que sus alumnos realicen prácticas en actividades del teatro. En 2010 el ISA cumplió 50 años y comenzó una paulatina reestructuración a los efectos de expandir el universo de actividades artísticas y académicas que cubre.</w:t>
      </w:r>
    </w:p>
    <w:p w:rsidR="00890F7D" w:rsidRPr="00606A55" w:rsidRDefault="00890F7D" w:rsidP="0064332A">
      <w:pPr>
        <w:jc w:val="both"/>
        <w:rPr>
          <w:b/>
          <w:color w:val="094FA4"/>
          <w:sz w:val="24"/>
          <w:szCs w:val="24"/>
          <w:lang w:val="es-AR"/>
        </w:rPr>
      </w:pPr>
      <w:r w:rsidRPr="00606A55">
        <w:rPr>
          <w:b/>
          <w:color w:val="094FA4"/>
          <w:sz w:val="24"/>
          <w:szCs w:val="24"/>
          <w:lang w:val="es-AR"/>
        </w:rPr>
        <w:t>Contactos</w:t>
      </w:r>
    </w:p>
    <w:p w:rsidR="00890F7D" w:rsidRDefault="00890F7D" w:rsidP="0064332A">
      <w:pPr>
        <w:jc w:val="center"/>
        <w:rPr>
          <w:color w:val="094FA4"/>
          <w:sz w:val="20"/>
          <w:szCs w:val="20"/>
          <w:lang w:val="es-AR"/>
        </w:rPr>
      </w:pPr>
      <w:r w:rsidRPr="00606A55">
        <w:rPr>
          <w:b/>
          <w:color w:val="094FA4"/>
          <w:sz w:val="20"/>
          <w:szCs w:val="20"/>
          <w:lang w:val="es-AR"/>
        </w:rPr>
        <w:t xml:space="preserve">BBVA Banco Francés – </w:t>
      </w:r>
      <w:smartTag w:uri="urn:schemas-microsoft-com:office:smarttags" w:element="PersonName">
        <w:r w:rsidRPr="00606A55">
          <w:rPr>
            <w:b/>
            <w:color w:val="094FA4"/>
            <w:sz w:val="20"/>
            <w:szCs w:val="20"/>
            <w:lang w:val="es-AR"/>
          </w:rPr>
          <w:t>Dirección</w:t>
        </w:r>
      </w:smartTag>
      <w:r w:rsidRPr="00606A55">
        <w:rPr>
          <w:b/>
          <w:color w:val="094FA4"/>
          <w:sz w:val="20"/>
          <w:szCs w:val="20"/>
          <w:lang w:val="es-AR"/>
        </w:rPr>
        <w:t xml:space="preserve"> de Relaciones Institucionales </w:t>
      </w:r>
      <w:r>
        <w:rPr>
          <w:b/>
          <w:color w:val="094FA4"/>
          <w:sz w:val="20"/>
          <w:szCs w:val="20"/>
          <w:lang w:val="es-AR"/>
        </w:rPr>
        <w:t xml:space="preserve"> </w:t>
      </w:r>
      <w:r w:rsidRPr="00606A55">
        <w:rPr>
          <w:color w:val="094FA4"/>
          <w:sz w:val="20"/>
          <w:szCs w:val="20"/>
          <w:lang w:val="es-AR"/>
        </w:rPr>
        <w:t>4348-0000 internos 26204/03</w:t>
      </w:r>
      <w:r>
        <w:rPr>
          <w:color w:val="094FA4"/>
          <w:sz w:val="20"/>
          <w:szCs w:val="20"/>
          <w:lang w:val="es-AR"/>
        </w:rPr>
        <w:t xml:space="preserve"> </w:t>
      </w:r>
      <w:smartTag w:uri="urn:schemas-microsoft-com:office:smarttags" w:element="PersonName">
        <w:r w:rsidRPr="00606A55">
          <w:rPr>
            <w:color w:val="094FA4"/>
            <w:sz w:val="20"/>
            <w:szCs w:val="20"/>
            <w:lang w:val="es-AR"/>
          </w:rPr>
          <w:t>Raquel Mastorakis</w:t>
        </w:r>
      </w:smartTag>
      <w:r w:rsidRPr="00606A55">
        <w:rPr>
          <w:color w:val="094FA4"/>
          <w:sz w:val="20"/>
          <w:szCs w:val="20"/>
          <w:lang w:val="es-AR"/>
        </w:rPr>
        <w:t xml:space="preserve">, 154-069-9478 – </w:t>
      </w:r>
      <w:hyperlink r:id="rId7" w:history="1">
        <w:r w:rsidRPr="00236FEE">
          <w:rPr>
            <w:rStyle w:val="Hyperlink"/>
            <w:rFonts w:cs="Arial"/>
            <w:sz w:val="20"/>
            <w:szCs w:val="20"/>
            <w:lang w:val="es-AR"/>
          </w:rPr>
          <w:t>Raquel.mastorakis@bbvafrances.com.ar</w:t>
        </w:r>
      </w:hyperlink>
      <w:r>
        <w:rPr>
          <w:color w:val="094FA4"/>
          <w:sz w:val="20"/>
          <w:szCs w:val="20"/>
          <w:lang w:val="es-AR"/>
        </w:rPr>
        <w:t xml:space="preserve"> y </w:t>
      </w:r>
      <w:r w:rsidRPr="0064332A">
        <w:rPr>
          <w:color w:val="094FA4"/>
          <w:sz w:val="20"/>
          <w:szCs w:val="20"/>
        </w:rPr>
        <w:t xml:space="preserve">Rodolfo Marín Gironella, 15-4072-5794 – </w:t>
      </w:r>
      <w:hyperlink r:id="rId8" w:history="1">
        <w:r w:rsidRPr="00F91EA3">
          <w:rPr>
            <w:rStyle w:val="Hyperlink"/>
            <w:rFonts w:cs="Arial"/>
            <w:sz w:val="20"/>
            <w:szCs w:val="20"/>
          </w:rPr>
          <w:t>Rodolfo.marin@bbvafrances.com.ar</w:t>
        </w:r>
      </w:hyperlink>
      <w:r>
        <w:rPr>
          <w:color w:val="094FA4"/>
          <w:sz w:val="20"/>
          <w:szCs w:val="20"/>
          <w:lang w:val="es-AR"/>
        </w:rPr>
        <w:t xml:space="preserve"> </w:t>
      </w:r>
    </w:p>
    <w:p w:rsidR="00890F7D" w:rsidRPr="0064332A" w:rsidRDefault="00890F7D" w:rsidP="001F09B9">
      <w:pPr>
        <w:jc w:val="center"/>
        <w:rPr>
          <w:color w:val="094FA4"/>
          <w:sz w:val="20"/>
          <w:szCs w:val="20"/>
          <w:lang w:val="es-AR"/>
        </w:rPr>
      </w:pPr>
      <w:r>
        <w:rPr>
          <w:b/>
          <w:color w:val="094FA4"/>
          <w:sz w:val="20"/>
          <w:szCs w:val="20"/>
          <w:lang w:val="es-AR"/>
        </w:rPr>
        <w:t xml:space="preserve">  </w:t>
      </w:r>
      <w:r w:rsidRPr="0064332A">
        <w:rPr>
          <w:b/>
          <w:color w:val="094FA4"/>
          <w:sz w:val="20"/>
          <w:szCs w:val="20"/>
          <w:lang w:val="es-AR"/>
        </w:rPr>
        <w:t>Llorente &amp; Cuenca</w:t>
      </w:r>
      <w:r>
        <w:rPr>
          <w:color w:val="094FA4"/>
          <w:sz w:val="20"/>
          <w:szCs w:val="20"/>
          <w:lang w:val="es-AR"/>
        </w:rPr>
        <w:t xml:space="preserve"> </w:t>
      </w:r>
      <w:smartTag w:uri="urn:schemas-microsoft-com:office:smarttags" w:element="PersonName">
        <w:r w:rsidRPr="00606A55">
          <w:rPr>
            <w:color w:val="094FA4"/>
            <w:sz w:val="20"/>
            <w:szCs w:val="20"/>
            <w:lang w:val="es-AR"/>
          </w:rPr>
          <w:t>Mercedes García Bartelt</w:t>
        </w:r>
      </w:smartTag>
      <w:bookmarkStart w:id="0" w:name="_GoBack"/>
      <w:bookmarkEnd w:id="0"/>
      <w:r>
        <w:rPr>
          <w:color w:val="094FA4"/>
          <w:sz w:val="20"/>
          <w:szCs w:val="20"/>
          <w:lang w:val="es-AR"/>
        </w:rPr>
        <w:t xml:space="preserve">;  </w:t>
      </w:r>
      <w:r w:rsidRPr="00606A55">
        <w:rPr>
          <w:color w:val="094FA4"/>
          <w:sz w:val="20"/>
          <w:szCs w:val="20"/>
          <w:lang w:val="es-AR"/>
        </w:rPr>
        <w:t>María Victoria Gazze</w:t>
      </w:r>
      <w:r>
        <w:rPr>
          <w:color w:val="094FA4"/>
          <w:sz w:val="20"/>
          <w:szCs w:val="20"/>
          <w:lang w:val="es-AR"/>
        </w:rPr>
        <w:t xml:space="preserve"> </w:t>
      </w:r>
      <w:r w:rsidRPr="00606A55">
        <w:rPr>
          <w:color w:val="094FA4"/>
          <w:sz w:val="20"/>
          <w:szCs w:val="20"/>
          <w:lang w:val="es-AR"/>
        </w:rPr>
        <w:t>5556-0720 – 153-397-4076</w:t>
      </w:r>
      <w:r>
        <w:rPr>
          <w:color w:val="094FA4"/>
          <w:sz w:val="20"/>
          <w:szCs w:val="20"/>
          <w:lang w:val="es-AR"/>
        </w:rPr>
        <w:t xml:space="preserve"> 5556-0700 </w:t>
      </w:r>
      <w:hyperlink r:id="rId9" w:history="1">
        <w:r w:rsidRPr="00382DBA">
          <w:rPr>
            <w:rStyle w:val="Hyperlink"/>
            <w:rFonts w:cs="Arial"/>
            <w:sz w:val="20"/>
            <w:szCs w:val="20"/>
            <w:lang w:val="es-AR"/>
          </w:rPr>
          <w:t>mgbartelt@llorenteycuenca.com</w:t>
        </w:r>
      </w:hyperlink>
      <w:r>
        <w:rPr>
          <w:color w:val="094FA4"/>
          <w:sz w:val="20"/>
          <w:szCs w:val="20"/>
          <w:lang w:val="es-AR"/>
        </w:rPr>
        <w:t xml:space="preserve"> </w:t>
      </w:r>
      <w:hyperlink r:id="rId10" w:history="1">
        <w:r w:rsidRPr="00F91EA3">
          <w:rPr>
            <w:rStyle w:val="Hyperlink"/>
            <w:rFonts w:cs="Arial"/>
            <w:sz w:val="20"/>
            <w:szCs w:val="20"/>
            <w:lang w:val="es-AR"/>
          </w:rPr>
          <w:t>mvgazze@llorenteycuenca.com</w:t>
        </w:r>
      </w:hyperlink>
    </w:p>
    <w:sectPr w:rsidR="00890F7D" w:rsidRPr="0064332A" w:rsidSect="002F2C42">
      <w:headerReference w:type="default" r:id="rId11"/>
      <w:footerReference w:type="default" r:id="rId12"/>
      <w:pgSz w:w="12242" w:h="15842" w:code="1"/>
      <w:pgMar w:top="2720" w:right="2036" w:bottom="1418" w:left="1701" w:header="709" w:footer="5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F7D" w:rsidRDefault="00890F7D" w:rsidP="008801CE">
      <w:r>
        <w:separator/>
      </w:r>
    </w:p>
  </w:endnote>
  <w:endnote w:type="continuationSeparator" w:id="0">
    <w:p w:rsidR="00890F7D" w:rsidRDefault="00890F7D" w:rsidP="008801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7D" w:rsidRDefault="00890F7D" w:rsidP="006A0A4D">
    <w:pPr>
      <w:pStyle w:val="Footer"/>
      <w:ind w:right="-425"/>
      <w:jc w:val="right"/>
      <w:rPr>
        <w:color w:val="000080"/>
        <w:sz w:val="16"/>
        <w:szCs w:val="16"/>
      </w:rPr>
    </w:pPr>
  </w:p>
  <w:p w:rsidR="00890F7D" w:rsidRDefault="00890F7D" w:rsidP="006A0A4D">
    <w:pPr>
      <w:pStyle w:val="Footer"/>
      <w:ind w:right="-425"/>
      <w:jc w:val="right"/>
      <w:rPr>
        <w:color w:val="000080"/>
        <w:sz w:val="16"/>
        <w:szCs w:val="16"/>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adelante" style="position:absolute;left:0;text-align:left;margin-left:-82.6pt;margin-top:1.25pt;width:608.15pt;height:69.45pt;z-index:-251656192;visibility:visible">
          <v:imagedata r:id="rId1" o:title=""/>
        </v:shape>
      </w:pict>
    </w:r>
  </w:p>
  <w:p w:rsidR="00890F7D" w:rsidRDefault="00890F7D" w:rsidP="006A0A4D">
    <w:pPr>
      <w:pStyle w:val="Footer"/>
      <w:ind w:right="-425"/>
      <w:jc w:val="right"/>
      <w:rPr>
        <w:color w:val="000080"/>
        <w:sz w:val="16"/>
        <w:szCs w:val="16"/>
      </w:rPr>
    </w:pPr>
  </w:p>
  <w:p w:rsidR="00890F7D" w:rsidRDefault="00890F7D" w:rsidP="006A0A4D">
    <w:pPr>
      <w:pStyle w:val="Footer"/>
      <w:ind w:right="-425"/>
      <w:jc w:val="right"/>
      <w:rPr>
        <w:color w:val="000080"/>
        <w:sz w:val="16"/>
        <w:szCs w:val="16"/>
      </w:rPr>
    </w:pPr>
  </w:p>
  <w:p w:rsidR="00890F7D" w:rsidRDefault="00890F7D" w:rsidP="006A0A4D">
    <w:pPr>
      <w:pStyle w:val="Footer"/>
      <w:ind w:right="-425"/>
      <w:jc w:val="right"/>
      <w:rPr>
        <w:color w:val="000080"/>
        <w:sz w:val="16"/>
        <w:szCs w:val="16"/>
      </w:rPr>
    </w:pPr>
  </w:p>
  <w:p w:rsidR="00890F7D" w:rsidRPr="006A0A4D" w:rsidRDefault="00890F7D" w:rsidP="006D5457">
    <w:pPr>
      <w:pStyle w:val="Footer"/>
      <w:ind w:right="-1418"/>
      <w:jc w:val="right"/>
      <w:rPr>
        <w:color w:val="000080"/>
        <w:sz w:val="16"/>
        <w:szCs w:val="16"/>
      </w:rPr>
    </w:pPr>
    <w:r w:rsidRPr="006A0A4D">
      <w:rPr>
        <w:color w:val="000080"/>
        <w:sz w:val="16"/>
        <w:szCs w:val="16"/>
      </w:rPr>
      <w:t xml:space="preserve">Página </w:t>
    </w:r>
    <w:r w:rsidRPr="006A0A4D">
      <w:rPr>
        <w:rStyle w:val="PageNumber"/>
        <w:rFonts w:cs="Arial"/>
        <w:sz w:val="16"/>
        <w:szCs w:val="16"/>
      </w:rPr>
      <w:fldChar w:fldCharType="begin"/>
    </w:r>
    <w:r w:rsidRPr="006A0A4D">
      <w:rPr>
        <w:rStyle w:val="PageNumber"/>
        <w:rFonts w:cs="Arial"/>
        <w:sz w:val="16"/>
        <w:szCs w:val="16"/>
      </w:rPr>
      <w:instrText xml:space="preserve"> PAGE </w:instrText>
    </w:r>
    <w:r w:rsidRPr="006A0A4D">
      <w:rPr>
        <w:rStyle w:val="PageNumber"/>
        <w:rFonts w:cs="Arial"/>
        <w:sz w:val="16"/>
        <w:szCs w:val="16"/>
      </w:rPr>
      <w:fldChar w:fldCharType="separate"/>
    </w:r>
    <w:r>
      <w:rPr>
        <w:rStyle w:val="PageNumber"/>
        <w:rFonts w:cs="Arial"/>
        <w:noProof/>
        <w:sz w:val="16"/>
        <w:szCs w:val="16"/>
      </w:rPr>
      <w:t>1</w:t>
    </w:r>
    <w:r w:rsidRPr="006A0A4D">
      <w:rPr>
        <w:rStyle w:val="PageNumber"/>
        <w:rFonts w:cs="Arial"/>
        <w:sz w:val="16"/>
        <w:szCs w:val="16"/>
      </w:rPr>
      <w:fldChar w:fldCharType="end"/>
    </w:r>
    <w:r w:rsidRPr="006A0A4D">
      <w:rPr>
        <w:rStyle w:val="PageNumber"/>
        <w:rFonts w:cs="Arial"/>
        <w:sz w:val="16"/>
        <w:szCs w:val="16"/>
      </w:rPr>
      <w:t xml:space="preserve"> de </w:t>
    </w:r>
    <w:r w:rsidRPr="006A0A4D">
      <w:rPr>
        <w:rStyle w:val="PageNumber"/>
        <w:rFonts w:cs="Arial"/>
        <w:sz w:val="16"/>
        <w:szCs w:val="16"/>
      </w:rPr>
      <w:fldChar w:fldCharType="begin"/>
    </w:r>
    <w:r w:rsidRPr="006A0A4D">
      <w:rPr>
        <w:rStyle w:val="PageNumber"/>
        <w:rFonts w:cs="Arial"/>
        <w:sz w:val="16"/>
        <w:szCs w:val="16"/>
      </w:rPr>
      <w:instrText xml:space="preserve"> NUMPAGES </w:instrText>
    </w:r>
    <w:r w:rsidRPr="006A0A4D">
      <w:rPr>
        <w:rStyle w:val="PageNumber"/>
        <w:rFonts w:cs="Arial"/>
        <w:sz w:val="16"/>
        <w:szCs w:val="16"/>
      </w:rPr>
      <w:fldChar w:fldCharType="separate"/>
    </w:r>
    <w:r>
      <w:rPr>
        <w:rStyle w:val="PageNumber"/>
        <w:rFonts w:cs="Arial"/>
        <w:noProof/>
        <w:sz w:val="16"/>
        <w:szCs w:val="16"/>
      </w:rPr>
      <w:t>2</w:t>
    </w:r>
    <w:r w:rsidRPr="006A0A4D">
      <w:rPr>
        <w:rStyle w:val="PageNumbe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F7D" w:rsidRDefault="00890F7D" w:rsidP="008801CE">
      <w:r>
        <w:separator/>
      </w:r>
    </w:p>
  </w:footnote>
  <w:footnote w:type="continuationSeparator" w:id="0">
    <w:p w:rsidR="00890F7D" w:rsidRDefault="00890F7D" w:rsidP="00880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7D" w:rsidRDefault="00890F7D" w:rsidP="00937133">
    <w:pPr>
      <w:pStyle w:val="Header"/>
      <w:jc w:val="right"/>
    </w:pPr>
    <w:r w:rsidRPr="002B5807">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456pt;height:96pt;visibility:visible">
          <v:imagedata r:id="rId1" o:title=""/>
        </v:shape>
      </w:pict>
    </w:r>
  </w:p>
  <w:p w:rsidR="00890F7D" w:rsidRDefault="00890F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608EB"/>
    <w:multiLevelType w:val="hybridMultilevel"/>
    <w:tmpl w:val="4058E90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62B"/>
    <w:rsid w:val="000C34B6"/>
    <w:rsid w:val="00122696"/>
    <w:rsid w:val="00123A35"/>
    <w:rsid w:val="00124D82"/>
    <w:rsid w:val="00145572"/>
    <w:rsid w:val="00154B2C"/>
    <w:rsid w:val="001A20FF"/>
    <w:rsid w:val="001C2753"/>
    <w:rsid w:val="001D1B2A"/>
    <w:rsid w:val="001E15A9"/>
    <w:rsid w:val="001F09B9"/>
    <w:rsid w:val="00225C44"/>
    <w:rsid w:val="00236FEE"/>
    <w:rsid w:val="00243B7D"/>
    <w:rsid w:val="00247212"/>
    <w:rsid w:val="00263370"/>
    <w:rsid w:val="0029511C"/>
    <w:rsid w:val="002B2EC7"/>
    <w:rsid w:val="002B5807"/>
    <w:rsid w:val="002F2C42"/>
    <w:rsid w:val="00372D25"/>
    <w:rsid w:val="0038062B"/>
    <w:rsid w:val="00382DBA"/>
    <w:rsid w:val="003B1FE9"/>
    <w:rsid w:val="003C0305"/>
    <w:rsid w:val="003C3E11"/>
    <w:rsid w:val="004056C5"/>
    <w:rsid w:val="00466A38"/>
    <w:rsid w:val="004F7F5D"/>
    <w:rsid w:val="0055388C"/>
    <w:rsid w:val="00561014"/>
    <w:rsid w:val="006037FC"/>
    <w:rsid w:val="00606A55"/>
    <w:rsid w:val="0064332A"/>
    <w:rsid w:val="006761DE"/>
    <w:rsid w:val="006A0A4D"/>
    <w:rsid w:val="006A40AD"/>
    <w:rsid w:val="006B2195"/>
    <w:rsid w:val="006D5457"/>
    <w:rsid w:val="00715459"/>
    <w:rsid w:val="007747B7"/>
    <w:rsid w:val="007A2BBA"/>
    <w:rsid w:val="007B0A4C"/>
    <w:rsid w:val="00804C1D"/>
    <w:rsid w:val="008459EE"/>
    <w:rsid w:val="00854D0D"/>
    <w:rsid w:val="008801CE"/>
    <w:rsid w:val="00883D3B"/>
    <w:rsid w:val="00890F7D"/>
    <w:rsid w:val="008B1A9F"/>
    <w:rsid w:val="008F6171"/>
    <w:rsid w:val="00904FE8"/>
    <w:rsid w:val="009352D8"/>
    <w:rsid w:val="00937133"/>
    <w:rsid w:val="00963843"/>
    <w:rsid w:val="00990196"/>
    <w:rsid w:val="009D1C0E"/>
    <w:rsid w:val="009F0A08"/>
    <w:rsid w:val="00A1163F"/>
    <w:rsid w:val="00A36311"/>
    <w:rsid w:val="00A929F8"/>
    <w:rsid w:val="00AB56BB"/>
    <w:rsid w:val="00AF060F"/>
    <w:rsid w:val="00AF179E"/>
    <w:rsid w:val="00B32EB0"/>
    <w:rsid w:val="00B758A1"/>
    <w:rsid w:val="00C44051"/>
    <w:rsid w:val="00C769AF"/>
    <w:rsid w:val="00C86940"/>
    <w:rsid w:val="00C9711E"/>
    <w:rsid w:val="00CA5EDD"/>
    <w:rsid w:val="00CB2A97"/>
    <w:rsid w:val="00D70CAA"/>
    <w:rsid w:val="00D74F7C"/>
    <w:rsid w:val="00D86C86"/>
    <w:rsid w:val="00DB09AD"/>
    <w:rsid w:val="00DB4FE9"/>
    <w:rsid w:val="00E10B06"/>
    <w:rsid w:val="00E12E92"/>
    <w:rsid w:val="00EA3277"/>
    <w:rsid w:val="00EA7EF4"/>
    <w:rsid w:val="00EC2BE4"/>
    <w:rsid w:val="00EC66CC"/>
    <w:rsid w:val="00EE6C2B"/>
    <w:rsid w:val="00F3556D"/>
    <w:rsid w:val="00F91EA3"/>
    <w:rsid w:val="00FF4E9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2B"/>
    <w:rPr>
      <w:rFonts w:ascii="Arial" w:eastAsia="Times New Roman" w:hAnsi="Arial" w:cs="Arial"/>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8062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rsid w:val="0038062B"/>
    <w:rPr>
      <w:rFonts w:cs="Times New Roman"/>
      <w:color w:val="0000FF"/>
      <w:u w:val="single"/>
    </w:rPr>
  </w:style>
  <w:style w:type="paragraph" w:styleId="Header">
    <w:name w:val="header"/>
    <w:basedOn w:val="Normal"/>
    <w:link w:val="HeaderChar"/>
    <w:uiPriority w:val="99"/>
    <w:rsid w:val="0038062B"/>
    <w:pPr>
      <w:tabs>
        <w:tab w:val="center" w:pos="4252"/>
        <w:tab w:val="right" w:pos="8504"/>
      </w:tabs>
    </w:pPr>
  </w:style>
  <w:style w:type="character" w:customStyle="1" w:styleId="HeaderChar">
    <w:name w:val="Header Char"/>
    <w:basedOn w:val="DefaultParagraphFont"/>
    <w:link w:val="Header"/>
    <w:uiPriority w:val="99"/>
    <w:locked/>
    <w:rsid w:val="0038062B"/>
    <w:rPr>
      <w:rFonts w:ascii="Arial" w:hAnsi="Arial" w:cs="Arial"/>
      <w:lang w:eastAsia="es-ES"/>
    </w:rPr>
  </w:style>
  <w:style w:type="paragraph" w:styleId="Footer">
    <w:name w:val="footer"/>
    <w:basedOn w:val="Normal"/>
    <w:link w:val="FooterChar"/>
    <w:uiPriority w:val="99"/>
    <w:rsid w:val="0038062B"/>
    <w:pPr>
      <w:tabs>
        <w:tab w:val="center" w:pos="4252"/>
        <w:tab w:val="right" w:pos="8504"/>
      </w:tabs>
    </w:pPr>
  </w:style>
  <w:style w:type="character" w:customStyle="1" w:styleId="FooterChar">
    <w:name w:val="Footer Char"/>
    <w:basedOn w:val="DefaultParagraphFont"/>
    <w:link w:val="Footer"/>
    <w:uiPriority w:val="99"/>
    <w:locked/>
    <w:rsid w:val="0038062B"/>
    <w:rPr>
      <w:rFonts w:ascii="Arial" w:hAnsi="Arial" w:cs="Arial"/>
      <w:lang w:eastAsia="es-ES"/>
    </w:rPr>
  </w:style>
  <w:style w:type="character" w:styleId="PageNumber">
    <w:name w:val="page number"/>
    <w:basedOn w:val="DefaultParagraphFont"/>
    <w:uiPriority w:val="99"/>
    <w:rsid w:val="0038062B"/>
    <w:rPr>
      <w:rFonts w:cs="Times New Roman"/>
    </w:rPr>
  </w:style>
  <w:style w:type="paragraph" w:customStyle="1" w:styleId="piedepagina">
    <w:name w:val="pie de pagina"/>
    <w:basedOn w:val="Normal"/>
    <w:autoRedefine/>
    <w:uiPriority w:val="99"/>
    <w:rsid w:val="0038062B"/>
    <w:pPr>
      <w:jc w:val="right"/>
    </w:pPr>
    <w:rPr>
      <w:rFonts w:eastAsia="Calibri" w:cs="Times New Roman"/>
      <w:b/>
      <w:color w:val="29458F"/>
      <w:sz w:val="20"/>
      <w:szCs w:val="20"/>
      <w:lang w:val="es-ES_tradnl"/>
    </w:rPr>
  </w:style>
  <w:style w:type="paragraph" w:styleId="BalloonText">
    <w:name w:val="Balloon Text"/>
    <w:basedOn w:val="Normal"/>
    <w:link w:val="BalloonTextChar"/>
    <w:uiPriority w:val="99"/>
    <w:semiHidden/>
    <w:rsid w:val="003806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62B"/>
    <w:rPr>
      <w:rFonts w:ascii="Tahoma" w:hAnsi="Tahoma" w:cs="Tahoma"/>
      <w:sz w:val="16"/>
      <w:szCs w:val="16"/>
      <w:lang w:eastAsia="es-ES"/>
    </w:rPr>
  </w:style>
  <w:style w:type="paragraph" w:customStyle="1" w:styleId="Default">
    <w:name w:val="Default"/>
    <w:uiPriority w:val="99"/>
    <w:rsid w:val="002F2C42"/>
    <w:pPr>
      <w:autoSpaceDE w:val="0"/>
      <w:autoSpaceDN w:val="0"/>
      <w:adjustRightInd w:val="0"/>
    </w:pPr>
    <w:rPr>
      <w:rFonts w:ascii="Arial" w:hAnsi="Arial" w:cs="Arial"/>
      <w:color w:val="000000"/>
      <w:sz w:val="24"/>
      <w:szCs w:val="24"/>
      <w:lang w:val="es-ES" w:eastAsia="es-ES"/>
    </w:rPr>
  </w:style>
  <w:style w:type="character" w:styleId="Strong">
    <w:name w:val="Strong"/>
    <w:basedOn w:val="DefaultParagraphFont"/>
    <w:uiPriority w:val="99"/>
    <w:qFormat/>
    <w:locked/>
    <w:rsid w:val="00D74F7C"/>
    <w:rPr>
      <w:rFonts w:cs="Times New Roman"/>
      <w:b/>
      <w:bCs/>
    </w:rPr>
  </w:style>
</w:styles>
</file>

<file path=word/webSettings.xml><?xml version="1.0" encoding="utf-8"?>
<w:webSettings xmlns:r="http://schemas.openxmlformats.org/officeDocument/2006/relationships" xmlns:w="http://schemas.openxmlformats.org/wordprocessingml/2006/main">
  <w:divs>
    <w:div w:id="1625650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olfo.marin@bbvafrances.com.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quel.mastorakis@bbvafrances.com.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vgazze@llorenteycuenca.com" TargetMode="External"/><Relationship Id="rId4" Type="http://schemas.openxmlformats.org/officeDocument/2006/relationships/webSettings" Target="webSettings.xml"/><Relationship Id="rId9" Type="http://schemas.openxmlformats.org/officeDocument/2006/relationships/hyperlink" Target="mailto:mgbartelt@llorenteycuenc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712</Words>
  <Characters>3916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Teatro Colón lleva el canto lírico a las provincias con el BBVA Francés </dc:title>
  <dc:subject/>
  <dc:creator>Maria Victoria Gazze</dc:creator>
  <cp:keywords/>
  <dc:description/>
  <cp:lastModifiedBy>Administrador</cp:lastModifiedBy>
  <cp:revision>3</cp:revision>
  <cp:lastPrinted>2011-08-24T14:08:00Z</cp:lastPrinted>
  <dcterms:created xsi:type="dcterms:W3CDTF">2011-08-23T15:21:00Z</dcterms:created>
  <dcterms:modified xsi:type="dcterms:W3CDTF">2011-08-24T17:53:00Z</dcterms:modified>
</cp:coreProperties>
</file>