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19AF" w:rsidRPr="001419AF" w:rsidRDefault="001419AF" w:rsidP="001419AF">
      <w:pPr>
        <w:pStyle w:val="Subttulo"/>
        <w:rPr>
          <w:lang w:val="es-AR"/>
        </w:rPr>
      </w:pPr>
      <w:bookmarkStart w:id="0" w:name="_GoBack"/>
      <w:bookmarkEnd w:id="0"/>
      <w:r w:rsidRPr="001419AF">
        <w:rPr>
          <w:lang w:val="es-AR"/>
        </w:rPr>
        <w:t>Premio al Emprendedor Agropecuario BBVA Francés</w:t>
      </w:r>
      <w:r>
        <w:rPr>
          <w:lang w:val="es-AR"/>
        </w:rPr>
        <w:t>, 28</w:t>
      </w:r>
      <w:r w:rsidRPr="001419AF">
        <w:rPr>
          <w:lang w:val="es-AR"/>
        </w:rPr>
        <w:t xml:space="preserve">° Edición, </w:t>
      </w:r>
      <w:r>
        <w:rPr>
          <w:lang w:val="es-AR"/>
        </w:rPr>
        <w:t>2017</w:t>
      </w:r>
    </w:p>
    <w:p w:rsidR="00B84434" w:rsidRPr="00B84434" w:rsidRDefault="00B84434" w:rsidP="00316860">
      <w:pPr>
        <w:pStyle w:val="Puesto"/>
        <w:jc w:val="center"/>
        <w:rPr>
          <w:lang w:val="es-AR"/>
        </w:rPr>
      </w:pPr>
      <w:bookmarkStart w:id="1" w:name="_7b85x6dpiyax" w:colFirst="0" w:colLast="0"/>
      <w:bookmarkEnd w:id="1"/>
      <w:r w:rsidRPr="00B84434">
        <w:rPr>
          <w:lang w:val="es-AR"/>
        </w:rPr>
        <w:t>Agroberries</w:t>
      </w:r>
      <w:r w:rsidR="00DD7A5F">
        <w:rPr>
          <w:lang w:val="es-AR"/>
        </w:rPr>
        <w:t xml:space="preserve"> S.A.</w:t>
      </w:r>
      <w:r w:rsidRPr="00B84434">
        <w:rPr>
          <w:lang w:val="es-AR"/>
        </w:rPr>
        <w:t xml:space="preserve"> de Entre Ríos obtuvo el Gran Premio al Emprendedor Agropecuario</w:t>
      </w:r>
    </w:p>
    <w:p w:rsidR="00886859" w:rsidRPr="00886859" w:rsidRDefault="001419AF" w:rsidP="003242FC">
      <w:pPr>
        <w:widowControl/>
        <w:numPr>
          <w:ilvl w:val="0"/>
          <w:numId w:val="1"/>
        </w:numPr>
        <w:pBdr>
          <w:top w:val="none" w:sz="0" w:space="0" w:color="auto"/>
          <w:left w:val="none" w:sz="0" w:space="0" w:color="auto"/>
          <w:bottom w:val="none" w:sz="0" w:space="0" w:color="auto"/>
          <w:right w:val="none" w:sz="0" w:space="0" w:color="auto"/>
          <w:between w:val="none" w:sz="0" w:space="0" w:color="auto"/>
        </w:pBdr>
        <w:tabs>
          <w:tab w:val="left" w:pos="-993"/>
        </w:tabs>
        <w:spacing w:beforeLines="60" w:before="144" w:afterLines="60" w:after="144"/>
        <w:ind w:left="425" w:right="0" w:hanging="357"/>
        <w:jc w:val="both"/>
        <w:rPr>
          <w:rFonts w:eastAsia="MS Mincho"/>
          <w:color w:val="2E74B5"/>
          <w:lang w:val="es-ES_tradnl"/>
        </w:rPr>
      </w:pPr>
      <w:r w:rsidRPr="009F3AE4">
        <w:rPr>
          <w:rFonts w:eastAsia="MS Mincho"/>
          <w:color w:val="2E74B5"/>
          <w:lang w:val="es-ES_tradnl"/>
        </w:rPr>
        <w:t xml:space="preserve">Se premiaron </w:t>
      </w:r>
      <w:r>
        <w:rPr>
          <w:rFonts w:eastAsia="MS Mincho"/>
          <w:color w:val="2E74B5"/>
          <w:lang w:val="es-ES_tradnl"/>
        </w:rPr>
        <w:t>a 11</w:t>
      </w:r>
      <w:r w:rsidRPr="009F3AE4">
        <w:rPr>
          <w:rFonts w:eastAsia="MS Mincho"/>
          <w:color w:val="2E74B5"/>
          <w:lang w:val="es-ES_tradnl"/>
        </w:rPr>
        <w:t xml:space="preserve"> emprendedores pertenecientes a las provincias</w:t>
      </w:r>
      <w:r w:rsidR="009C7E89">
        <w:rPr>
          <w:rFonts w:eastAsia="MS Mincho"/>
          <w:color w:val="2E74B5"/>
          <w:lang w:val="es-ES_tradnl"/>
        </w:rPr>
        <w:t xml:space="preserve"> de</w:t>
      </w:r>
      <w:r w:rsidRPr="009F3AE4">
        <w:rPr>
          <w:rFonts w:eastAsia="MS Mincho"/>
          <w:color w:val="2E74B5"/>
          <w:lang w:val="es-ES_tradnl"/>
        </w:rPr>
        <w:t xml:space="preserve"> </w:t>
      </w:r>
      <w:r w:rsidR="00886859">
        <w:rPr>
          <w:rFonts w:eastAsia="MS Mincho"/>
          <w:color w:val="2E74B5"/>
          <w:lang w:val="es-ES_tradnl"/>
        </w:rPr>
        <w:t>Buenos Aires</w:t>
      </w:r>
      <w:r w:rsidR="00886859" w:rsidRPr="00886859">
        <w:rPr>
          <w:rFonts w:eastAsia="MS Mincho"/>
          <w:color w:val="2E74B5"/>
          <w:lang w:val="es-ES_tradnl"/>
        </w:rPr>
        <w:t>, C</w:t>
      </w:r>
      <w:r w:rsidR="00886859">
        <w:rPr>
          <w:rFonts w:eastAsia="MS Mincho"/>
          <w:color w:val="2E74B5"/>
          <w:lang w:val="es-ES_tradnl"/>
        </w:rPr>
        <w:t>órdoba, Corrientes, Entre Ríos, Misiones, Neuquén, Salta</w:t>
      </w:r>
      <w:r w:rsidR="00C87495">
        <w:rPr>
          <w:rFonts w:eastAsia="MS Mincho"/>
          <w:color w:val="2E74B5"/>
          <w:lang w:val="es-ES_tradnl"/>
        </w:rPr>
        <w:t>,</w:t>
      </w:r>
      <w:r w:rsidR="00886859">
        <w:rPr>
          <w:rFonts w:eastAsia="MS Mincho"/>
          <w:color w:val="2E74B5"/>
          <w:lang w:val="es-ES_tradnl"/>
        </w:rPr>
        <w:t xml:space="preserve"> Santa Fe</w:t>
      </w:r>
      <w:r w:rsidR="00C87495">
        <w:rPr>
          <w:rFonts w:eastAsia="MS Mincho"/>
          <w:color w:val="2E74B5"/>
          <w:lang w:val="es-ES_tradnl"/>
        </w:rPr>
        <w:t xml:space="preserve"> y Capital Federal</w:t>
      </w:r>
      <w:r w:rsidR="00886859">
        <w:rPr>
          <w:rFonts w:eastAsia="MS Mincho"/>
          <w:color w:val="2E74B5"/>
          <w:lang w:val="es-ES_tradnl"/>
        </w:rPr>
        <w:t>.</w:t>
      </w:r>
    </w:p>
    <w:p w:rsidR="001419AF" w:rsidRPr="001419AF" w:rsidRDefault="001419AF" w:rsidP="003242FC">
      <w:pPr>
        <w:widowControl/>
        <w:numPr>
          <w:ilvl w:val="0"/>
          <w:numId w:val="1"/>
        </w:numPr>
        <w:pBdr>
          <w:top w:val="none" w:sz="0" w:space="0" w:color="auto"/>
          <w:left w:val="none" w:sz="0" w:space="0" w:color="auto"/>
          <w:bottom w:val="none" w:sz="0" w:space="0" w:color="auto"/>
          <w:right w:val="none" w:sz="0" w:space="0" w:color="auto"/>
          <w:between w:val="none" w:sz="0" w:space="0" w:color="auto"/>
        </w:pBdr>
        <w:tabs>
          <w:tab w:val="left" w:pos="-993"/>
        </w:tabs>
        <w:spacing w:beforeLines="60" w:before="144" w:afterLines="60" w:after="144"/>
        <w:ind w:left="425" w:right="0" w:hanging="357"/>
        <w:jc w:val="both"/>
        <w:rPr>
          <w:rFonts w:eastAsia="MS Mincho"/>
          <w:color w:val="2E74B5"/>
          <w:lang w:val="es-ES_tradnl"/>
        </w:rPr>
      </w:pPr>
      <w:r w:rsidRPr="001419AF">
        <w:rPr>
          <w:rFonts w:eastAsia="MS Mincho"/>
          <w:color w:val="2E74B5"/>
          <w:lang w:val="es-ES_tradnl"/>
        </w:rPr>
        <w:t>El Ministerio de Agroindustria de la Nación y las entidades más representativas del sector seleccionaron a los ganadores</w:t>
      </w:r>
    </w:p>
    <w:p w:rsidR="008E74F6" w:rsidRPr="00886859" w:rsidRDefault="008E74F6">
      <w:pPr>
        <w:spacing w:before="480"/>
        <w:rPr>
          <w:rFonts w:eastAsia="MS Mincho"/>
          <w:b/>
          <w:color w:val="2E74B5"/>
          <w:lang w:val="es-ES_tradnl"/>
        </w:rPr>
      </w:pPr>
      <w:r w:rsidRPr="009F3AE4">
        <w:rPr>
          <w:rFonts w:eastAsia="MS Mincho"/>
          <w:b/>
          <w:color w:val="2E74B5"/>
          <w:lang w:val="es-ES_tradnl"/>
        </w:rPr>
        <w:t xml:space="preserve">La máxima distinción de </w:t>
      </w:r>
      <w:r>
        <w:rPr>
          <w:rFonts w:eastAsia="MS Mincho"/>
          <w:b/>
          <w:color w:val="2E74B5"/>
          <w:lang w:val="es-ES_tradnl"/>
        </w:rPr>
        <w:t>la 28</w:t>
      </w:r>
      <w:r w:rsidRPr="009F3AE4">
        <w:rPr>
          <w:rFonts w:eastAsia="MS Mincho"/>
          <w:b/>
          <w:color w:val="2E74B5"/>
          <w:lang w:val="es-ES_tradnl"/>
        </w:rPr>
        <w:t>° Edición del Premio al Emprendedor Agropecuario BBVA Franc</w:t>
      </w:r>
      <w:r w:rsidR="009C7E89">
        <w:rPr>
          <w:rFonts w:eastAsia="MS Mincho"/>
          <w:b/>
          <w:color w:val="2E74B5"/>
          <w:lang w:val="es-ES_tradnl"/>
        </w:rPr>
        <w:t>és</w:t>
      </w:r>
      <w:r>
        <w:rPr>
          <w:rFonts w:eastAsia="MS Mincho"/>
          <w:b/>
          <w:color w:val="2E74B5"/>
          <w:lang w:val="es-ES_tradnl"/>
        </w:rPr>
        <w:t xml:space="preserve"> 2017</w:t>
      </w:r>
      <w:r w:rsidRPr="009F3AE4">
        <w:rPr>
          <w:rFonts w:eastAsia="MS Mincho"/>
          <w:b/>
          <w:color w:val="2E74B5"/>
          <w:lang w:val="es-ES_tradnl"/>
        </w:rPr>
        <w:t xml:space="preserve">, le fue otorgada al </w:t>
      </w:r>
      <w:r w:rsidR="00B122C6">
        <w:rPr>
          <w:rFonts w:eastAsia="MS Mincho"/>
          <w:b/>
          <w:color w:val="2E74B5"/>
          <w:lang w:val="es-ES_tradnl"/>
        </w:rPr>
        <w:t>ingeniero</w:t>
      </w:r>
      <w:r w:rsidR="00B122C6" w:rsidRPr="00B122C6">
        <w:rPr>
          <w:rFonts w:eastAsia="MS Mincho"/>
          <w:b/>
          <w:color w:val="2E74B5"/>
          <w:lang w:val="es-ES_tradnl"/>
        </w:rPr>
        <w:t xml:space="preserve"> </w:t>
      </w:r>
      <w:r w:rsidR="00B122C6">
        <w:rPr>
          <w:rFonts w:eastAsia="MS Mincho"/>
          <w:b/>
          <w:color w:val="2E74B5"/>
          <w:lang w:val="es-ES_tradnl"/>
        </w:rPr>
        <w:t>Gonzalo Carlazara</w:t>
      </w:r>
      <w:r w:rsidR="00B122C6" w:rsidRPr="00B122C6">
        <w:rPr>
          <w:rFonts w:eastAsia="MS Mincho"/>
          <w:b/>
          <w:color w:val="2E74B5"/>
          <w:lang w:val="es-ES_tradnl"/>
        </w:rPr>
        <w:t xml:space="preserve"> de Agroberries S.A</w:t>
      </w:r>
      <w:r w:rsidR="00321EF6">
        <w:rPr>
          <w:rFonts w:eastAsia="MS Mincho"/>
          <w:b/>
          <w:color w:val="2E74B5"/>
          <w:lang w:val="es-ES_tradnl"/>
        </w:rPr>
        <w:t>.,</w:t>
      </w:r>
      <w:r w:rsidR="00B122C6" w:rsidRPr="00B122C6">
        <w:rPr>
          <w:rFonts w:eastAsia="MS Mincho"/>
          <w:b/>
          <w:color w:val="2E74B5"/>
          <w:lang w:val="es-ES_tradnl"/>
        </w:rPr>
        <w:t xml:space="preserve"> </w:t>
      </w:r>
      <w:r w:rsidRPr="009F3AE4">
        <w:rPr>
          <w:rFonts w:eastAsia="MS Mincho"/>
          <w:b/>
          <w:color w:val="2E74B5"/>
          <w:lang w:val="es-ES_tradnl"/>
        </w:rPr>
        <w:t>por su trabajo “</w:t>
      </w:r>
      <w:r w:rsidR="00B122C6" w:rsidRPr="00B122C6">
        <w:rPr>
          <w:rFonts w:eastAsia="MS Mincho"/>
          <w:b/>
          <w:color w:val="2E74B5"/>
          <w:lang w:val="es-ES_tradnl"/>
        </w:rPr>
        <w:t>Arándanos con Valor Agregado”</w:t>
      </w:r>
      <w:r w:rsidR="00321EF6">
        <w:rPr>
          <w:rFonts w:eastAsia="MS Mincho"/>
          <w:b/>
          <w:color w:val="2E74B5"/>
          <w:lang w:val="es-ES_tradnl"/>
        </w:rPr>
        <w:t>,</w:t>
      </w:r>
      <w:r w:rsidR="00B122C6">
        <w:rPr>
          <w:rFonts w:eastAsia="MS Mincho"/>
          <w:b/>
          <w:color w:val="2E74B5"/>
          <w:lang w:val="es-ES_tradnl"/>
        </w:rPr>
        <w:t xml:space="preserve"> de Concordia</w:t>
      </w:r>
      <w:r w:rsidRPr="009F3AE4">
        <w:rPr>
          <w:rFonts w:eastAsia="MS Mincho"/>
          <w:b/>
          <w:color w:val="2E74B5"/>
          <w:lang w:val="es-ES_tradnl"/>
        </w:rPr>
        <w:t>, p</w:t>
      </w:r>
      <w:r w:rsidR="00B122C6">
        <w:rPr>
          <w:rFonts w:eastAsia="MS Mincho"/>
          <w:b/>
          <w:color w:val="2E74B5"/>
          <w:lang w:val="es-ES_tradnl"/>
        </w:rPr>
        <w:t>rovincia de Entre Ríos.</w:t>
      </w:r>
      <w:r w:rsidRPr="009F3AE4">
        <w:rPr>
          <w:rFonts w:eastAsia="MS Mincho"/>
          <w:b/>
          <w:color w:val="2E74B5"/>
          <w:lang w:val="es-ES_tradnl"/>
        </w:rPr>
        <w:t xml:space="preserve"> </w:t>
      </w:r>
    </w:p>
    <w:p w:rsidR="00F87D36" w:rsidRDefault="00030330" w:rsidP="00F87D36">
      <w:pPr>
        <w:rPr>
          <w:rFonts w:eastAsia="MS Mincho"/>
          <w:color w:val="2E74B5"/>
          <w:lang w:val="es-ES_tradnl"/>
        </w:rPr>
      </w:pPr>
      <w:r w:rsidRPr="00030330">
        <w:rPr>
          <w:rFonts w:eastAsia="MS Mincho"/>
          <w:color w:val="2E74B5"/>
          <w:lang w:val="es-ES_tradnl"/>
        </w:rPr>
        <w:t xml:space="preserve">Agroberries </w:t>
      </w:r>
      <w:r>
        <w:rPr>
          <w:rFonts w:eastAsia="MS Mincho"/>
          <w:color w:val="2E74B5"/>
          <w:lang w:val="es-ES_tradnl"/>
        </w:rPr>
        <w:t>cuenta</w:t>
      </w:r>
      <w:r w:rsidR="00F87D36" w:rsidRPr="00F87D36">
        <w:rPr>
          <w:rFonts w:eastAsia="MS Mincho"/>
          <w:color w:val="2E74B5"/>
          <w:lang w:val="es-ES_tradnl"/>
        </w:rPr>
        <w:t xml:space="preserve"> con una superficie de 110 hectáreas de arándanos entre tres fincas. La empresa se ha consolidado gracias a las innovaciones tecnológicas introducidas que les permitió producir eficientemente a costos razonables. </w:t>
      </w:r>
    </w:p>
    <w:p w:rsidR="00F87D36" w:rsidRDefault="00F87D36" w:rsidP="00F87D36">
      <w:pPr>
        <w:rPr>
          <w:rFonts w:eastAsia="MS Mincho"/>
          <w:color w:val="2E74B5"/>
          <w:lang w:val="es-ES_tradnl"/>
        </w:rPr>
      </w:pPr>
      <w:r w:rsidRPr="00F87D36">
        <w:rPr>
          <w:rFonts w:eastAsia="MS Mincho"/>
          <w:color w:val="2E74B5"/>
          <w:lang w:val="es-ES_tradnl"/>
        </w:rPr>
        <w:t>El 98% de la producción es para exportación (segunda empresa en importancia en el país). La cosecha temprana, para exportar en setiembre-oc</w:t>
      </w:r>
      <w:r w:rsidR="009C7E89">
        <w:rPr>
          <w:rFonts w:eastAsia="MS Mincho"/>
          <w:color w:val="2E74B5"/>
          <w:lang w:val="es-ES_tradnl"/>
        </w:rPr>
        <w:t>tubre</w:t>
      </w:r>
      <w:r w:rsidRPr="00F87D36">
        <w:rPr>
          <w:rFonts w:eastAsia="MS Mincho"/>
          <w:color w:val="2E74B5"/>
          <w:lang w:val="es-ES_tradnl"/>
        </w:rPr>
        <w:t xml:space="preserve"> les permite aprovechar el buen precio del mercado internacional.  </w:t>
      </w:r>
    </w:p>
    <w:p w:rsidR="00F87D36" w:rsidRDefault="00F87D36" w:rsidP="00F87D36">
      <w:pPr>
        <w:rPr>
          <w:rFonts w:ascii="Calibri" w:eastAsia="Times New Roman" w:hAnsi="Calibri" w:cs="Times New Roman"/>
          <w:color w:val="auto"/>
          <w:sz w:val="22"/>
          <w:szCs w:val="22"/>
          <w:lang w:val="es-AR" w:eastAsia="en-US"/>
        </w:rPr>
      </w:pPr>
      <w:r w:rsidRPr="00F87D36">
        <w:rPr>
          <w:rFonts w:eastAsia="MS Mincho"/>
          <w:color w:val="2E74B5"/>
          <w:lang w:val="es-ES_tradnl"/>
        </w:rPr>
        <w:t>Invirtieron en modernas técnicas para la protección del cultivo (anti heladas y granizo) y en una planta de alto nivel tecnológico para clasificación, enfriado y empaque. Tienen certificación internacional en varias normas en producción, empaque y ética social</w:t>
      </w:r>
      <w:r w:rsidRPr="00F87D36">
        <w:rPr>
          <w:rFonts w:ascii="Calibri" w:eastAsia="Times New Roman" w:hAnsi="Calibri" w:cs="Times New Roman"/>
          <w:color w:val="auto"/>
          <w:sz w:val="22"/>
          <w:szCs w:val="22"/>
          <w:lang w:val="es-AR" w:eastAsia="en-US"/>
        </w:rPr>
        <w:t>.</w:t>
      </w:r>
    </w:p>
    <w:p w:rsidR="00B122C6" w:rsidRDefault="00B122C6" w:rsidP="00B122C6">
      <w:pPr>
        <w:rPr>
          <w:rFonts w:eastAsia="MS Mincho"/>
          <w:b/>
          <w:color w:val="2E74B5"/>
          <w:sz w:val="28"/>
          <w:szCs w:val="28"/>
          <w:lang w:val="es-ES_tradnl"/>
        </w:rPr>
      </w:pPr>
      <w:r w:rsidRPr="003D0C9D">
        <w:rPr>
          <w:rFonts w:eastAsia="MS Mincho"/>
          <w:b/>
          <w:color w:val="2E74B5"/>
          <w:sz w:val="28"/>
          <w:szCs w:val="28"/>
          <w:lang w:val="es-ES_tradnl"/>
        </w:rPr>
        <w:t>Categoría “actividad agropecuaria en la que se manifiesta ingeniosidad empresaria</w:t>
      </w:r>
      <w:r w:rsidR="00DD7A5F">
        <w:rPr>
          <w:rFonts w:eastAsia="MS Mincho"/>
          <w:b/>
          <w:color w:val="2E74B5"/>
          <w:sz w:val="28"/>
          <w:szCs w:val="28"/>
          <w:lang w:val="es-ES_tradnl"/>
        </w:rPr>
        <w:t>”</w:t>
      </w:r>
    </w:p>
    <w:p w:rsidR="00AE67AF" w:rsidRDefault="00E0667A" w:rsidP="003242FC">
      <w:pPr>
        <w:tabs>
          <w:tab w:val="left" w:pos="-993"/>
        </w:tabs>
        <w:spacing w:beforeLines="60" w:before="144" w:afterLines="60" w:after="144"/>
        <w:ind w:right="0"/>
        <w:jc w:val="both"/>
        <w:rPr>
          <w:rFonts w:eastAsia="MS Mincho"/>
          <w:color w:val="2E74B5"/>
          <w:lang w:val="es-ES_tradnl"/>
        </w:rPr>
      </w:pPr>
      <w:r w:rsidRPr="009F3AE4">
        <w:rPr>
          <w:rFonts w:eastAsia="MS Mincho"/>
          <w:color w:val="2E74B5"/>
          <w:lang w:val="es-ES_tradnl"/>
        </w:rPr>
        <w:t xml:space="preserve">El </w:t>
      </w:r>
      <w:r w:rsidRPr="009F3AE4">
        <w:rPr>
          <w:rFonts w:eastAsia="MS Mincho"/>
          <w:b/>
          <w:color w:val="2E74B5"/>
          <w:lang w:val="es-ES_tradnl"/>
        </w:rPr>
        <w:t>Primer Premio</w:t>
      </w:r>
      <w:r w:rsidRPr="009F3AE4">
        <w:rPr>
          <w:rFonts w:eastAsia="MS Mincho"/>
          <w:color w:val="2E74B5"/>
          <w:lang w:val="es-ES_tradnl"/>
        </w:rPr>
        <w:t xml:space="preserve"> fue otorgado</w:t>
      </w:r>
      <w:r w:rsidR="006D0CB6">
        <w:rPr>
          <w:rFonts w:eastAsia="MS Mincho"/>
          <w:color w:val="2E74B5"/>
          <w:lang w:val="es-ES_tradnl"/>
        </w:rPr>
        <w:t xml:space="preserve"> a </w:t>
      </w:r>
      <w:r w:rsidR="00534546">
        <w:rPr>
          <w:rFonts w:eastAsia="MS Mincho"/>
          <w:color w:val="2E74B5"/>
          <w:lang w:val="es-ES_tradnl"/>
        </w:rPr>
        <w:t>Fernando Villavicencio, Zulema Boretti,</w:t>
      </w:r>
      <w:r w:rsidR="006D0CB6" w:rsidRPr="006D0CB6">
        <w:rPr>
          <w:rFonts w:eastAsia="MS Mincho"/>
          <w:color w:val="2E74B5"/>
          <w:lang w:val="es-ES_tradnl"/>
        </w:rPr>
        <w:t xml:space="preserve"> Bettiana Paccussi </w:t>
      </w:r>
      <w:r w:rsidR="00534546">
        <w:rPr>
          <w:rFonts w:eastAsia="MS Mincho"/>
          <w:color w:val="2E74B5"/>
          <w:lang w:val="es-ES_tradnl"/>
        </w:rPr>
        <w:t xml:space="preserve">, </w:t>
      </w:r>
      <w:r w:rsidR="006D0CB6" w:rsidRPr="006D0CB6">
        <w:rPr>
          <w:rFonts w:eastAsia="MS Mincho"/>
          <w:color w:val="2E74B5"/>
          <w:lang w:val="es-ES_tradnl"/>
        </w:rPr>
        <w:t xml:space="preserve"> Lisandro C</w:t>
      </w:r>
      <w:r w:rsidR="00534546">
        <w:rPr>
          <w:rFonts w:eastAsia="MS Mincho"/>
          <w:color w:val="2E74B5"/>
          <w:lang w:val="es-ES_tradnl"/>
        </w:rPr>
        <w:t xml:space="preserve">ulasso, </w:t>
      </w:r>
      <w:r w:rsidR="006D0CB6" w:rsidRPr="006D0CB6">
        <w:rPr>
          <w:rFonts w:eastAsia="MS Mincho"/>
          <w:color w:val="2E74B5"/>
          <w:lang w:val="es-ES_tradnl"/>
        </w:rPr>
        <w:t>Rodrigo Villavicencio</w:t>
      </w:r>
      <w:r w:rsidR="001344A8">
        <w:rPr>
          <w:rFonts w:eastAsia="MS Mincho"/>
          <w:color w:val="2E74B5"/>
          <w:lang w:val="es-ES_tradnl"/>
        </w:rPr>
        <w:t>,</w:t>
      </w:r>
      <w:r w:rsidR="006D0CB6" w:rsidRPr="006D0CB6">
        <w:rPr>
          <w:rFonts w:eastAsia="MS Mincho"/>
          <w:color w:val="2E74B5"/>
          <w:lang w:val="es-ES_tradnl"/>
        </w:rPr>
        <w:t xml:space="preserve"> de </w:t>
      </w:r>
      <w:r w:rsidR="00534546">
        <w:rPr>
          <w:rFonts w:eastAsia="MS Mincho"/>
          <w:color w:val="2E74B5"/>
          <w:lang w:val="es-ES_tradnl"/>
        </w:rPr>
        <w:t>Isowean</w:t>
      </w:r>
      <w:r w:rsidR="006D0CB6" w:rsidRPr="006D0CB6">
        <w:rPr>
          <w:rFonts w:eastAsia="MS Mincho"/>
          <w:color w:val="2E74B5"/>
          <w:lang w:val="es-ES_tradnl"/>
        </w:rPr>
        <w:t xml:space="preserve"> S.A., por su trabajo </w:t>
      </w:r>
      <w:r w:rsidR="006D0CB6">
        <w:rPr>
          <w:rFonts w:eastAsia="MS Mincho"/>
          <w:color w:val="2E74B5"/>
          <w:lang w:val="es-ES_tradnl"/>
        </w:rPr>
        <w:t xml:space="preserve">" Asociación productiva </w:t>
      </w:r>
      <w:r w:rsidR="006D0CB6" w:rsidRPr="006D0CB6">
        <w:rPr>
          <w:rFonts w:eastAsia="MS Mincho"/>
          <w:color w:val="2E74B5"/>
          <w:lang w:val="es-ES_tradnl"/>
        </w:rPr>
        <w:t>como motor de crecimiento”, de Monte Buey, provincia de Córdoba.</w:t>
      </w:r>
    </w:p>
    <w:p w:rsidR="00A27399" w:rsidRPr="00A27399" w:rsidRDefault="00B96ED7" w:rsidP="00A27399">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1344A8">
        <w:rPr>
          <w:rFonts w:eastAsia="MS Mincho"/>
          <w:color w:val="2E74B5"/>
          <w:lang w:val="es-ES_tradnl"/>
        </w:rPr>
        <w:t>Isowean</w:t>
      </w:r>
      <w:r w:rsidR="00F73D09">
        <w:rPr>
          <w:rFonts w:eastAsia="MS Mincho"/>
          <w:color w:val="2E74B5"/>
          <w:lang w:val="es-ES_tradnl"/>
        </w:rPr>
        <w:t xml:space="preserve"> se formó</w:t>
      </w:r>
      <w:r w:rsidR="00A27399" w:rsidRPr="00A27399">
        <w:rPr>
          <w:rFonts w:eastAsia="MS Mincho"/>
          <w:color w:val="2E74B5"/>
          <w:lang w:val="es-ES_tradnl"/>
        </w:rPr>
        <w:t xml:space="preserve"> en el año 2007, entre dos pequeños productores (agrícola-porcinos) de la localidad de Monte Buey, viendo que asociándose podrían crecer y desarrollarse más rápido y con mayor solvencia.  Su visión y misión les permitió armar un proyecto de 6.500 madres y contar con un equipo de alto desempeño. </w:t>
      </w:r>
    </w:p>
    <w:p w:rsidR="00A27399" w:rsidRPr="00A27399" w:rsidRDefault="00A27399" w:rsidP="00A27399">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A27399">
        <w:rPr>
          <w:rFonts w:eastAsia="MS Mincho"/>
          <w:color w:val="2E74B5"/>
          <w:lang w:val="es-ES_tradnl"/>
        </w:rPr>
        <w:t>Es el primer</w:t>
      </w:r>
      <w:r w:rsidR="00F73D09">
        <w:rPr>
          <w:rFonts w:eastAsia="MS Mincho"/>
          <w:color w:val="2E74B5"/>
          <w:lang w:val="es-ES_tradnl"/>
        </w:rPr>
        <w:t xml:space="preserve"> criadero de la p</w:t>
      </w:r>
      <w:r w:rsidRPr="00A27399">
        <w:rPr>
          <w:rFonts w:eastAsia="MS Mincho"/>
          <w:color w:val="2E74B5"/>
          <w:lang w:val="es-ES_tradnl"/>
        </w:rPr>
        <w:t xml:space="preserve">rovincia de Córdoba en números de madres.  Cuenta con 60 puestos de trabajo en forma directa. La Asociación Productiva de Productores Agrícolas les permitió crecer de 700 a 5.000 madres en 10 años. Las ventas las realizan por intermedio de PORMAG, </w:t>
      </w:r>
      <w:r w:rsidRPr="00A27399">
        <w:rPr>
          <w:rFonts w:eastAsia="MS Mincho"/>
          <w:color w:val="2E74B5"/>
          <w:lang w:val="es-ES_tradnl"/>
        </w:rPr>
        <w:lastRenderedPageBreak/>
        <w:t>líder en formación de precios. Abastecen a 6 frigoríficos en Córdoba y Santa Fé.</w:t>
      </w:r>
      <w:r w:rsidR="000439DA">
        <w:rPr>
          <w:rFonts w:eastAsia="MS Mincho"/>
          <w:color w:val="2E74B5"/>
          <w:lang w:val="es-ES_tradnl"/>
        </w:rPr>
        <w:t xml:space="preserve"> </w:t>
      </w:r>
      <w:r w:rsidRPr="00A27399">
        <w:rPr>
          <w:rFonts w:eastAsia="MS Mincho"/>
          <w:color w:val="2E74B5"/>
          <w:lang w:val="es-ES_tradnl"/>
        </w:rPr>
        <w:t>Este año se incorporó una nueva tecnología multifast en todo el proceso de alimentación.</w:t>
      </w:r>
    </w:p>
    <w:p w:rsidR="00E0667A" w:rsidRDefault="00E0667A" w:rsidP="003242FC">
      <w:pPr>
        <w:tabs>
          <w:tab w:val="left" w:pos="-993"/>
        </w:tabs>
        <w:spacing w:beforeLines="60" w:before="144" w:afterLines="60" w:after="144"/>
        <w:ind w:right="0"/>
        <w:jc w:val="both"/>
        <w:rPr>
          <w:rFonts w:eastAsia="MS Mincho"/>
          <w:color w:val="2E74B5"/>
          <w:lang w:val="es-ES_tradnl"/>
        </w:rPr>
      </w:pPr>
      <w:r w:rsidRPr="009F3AE4">
        <w:rPr>
          <w:rFonts w:eastAsia="MS Mincho"/>
          <w:color w:val="2E74B5"/>
          <w:lang w:val="es-ES_tradnl"/>
        </w:rPr>
        <w:t xml:space="preserve">El </w:t>
      </w:r>
      <w:r w:rsidRPr="009F3AE4">
        <w:rPr>
          <w:rFonts w:eastAsia="MS Mincho"/>
          <w:b/>
          <w:color w:val="2E74B5"/>
          <w:lang w:val="es-ES_tradnl"/>
        </w:rPr>
        <w:t>Segundo Premio</w:t>
      </w:r>
      <w:r w:rsidRPr="009F3AE4">
        <w:rPr>
          <w:rFonts w:eastAsia="MS Mincho"/>
          <w:color w:val="2E74B5"/>
          <w:lang w:val="es-ES_tradnl"/>
        </w:rPr>
        <w:t xml:space="preserve"> fue</w:t>
      </w:r>
      <w:r w:rsidR="00132068">
        <w:rPr>
          <w:rFonts w:eastAsia="MS Mincho"/>
          <w:color w:val="2E74B5"/>
          <w:lang w:val="es-ES_tradnl"/>
        </w:rPr>
        <w:t xml:space="preserve"> </w:t>
      </w:r>
      <w:r w:rsidR="002419F8">
        <w:rPr>
          <w:rFonts w:eastAsia="MS Mincho"/>
          <w:color w:val="2E74B5"/>
          <w:lang w:val="es-ES_tradnl"/>
        </w:rPr>
        <w:t xml:space="preserve">otorgado a </w:t>
      </w:r>
      <w:r w:rsidR="00FB2909">
        <w:rPr>
          <w:rFonts w:eastAsia="MS Mincho"/>
          <w:color w:val="2E74B5"/>
          <w:lang w:val="es-ES_tradnl"/>
        </w:rPr>
        <w:t xml:space="preserve">la contadora </w:t>
      </w:r>
      <w:r w:rsidR="00132068" w:rsidRPr="00841B36">
        <w:rPr>
          <w:rFonts w:eastAsia="MS Mincho"/>
          <w:color w:val="2E74B5"/>
          <w:lang w:val="es-ES_tradnl"/>
        </w:rPr>
        <w:t>Macarena Chagalj</w:t>
      </w:r>
      <w:r w:rsidR="002419F8">
        <w:rPr>
          <w:rFonts w:eastAsia="MS Mincho"/>
          <w:color w:val="2E74B5"/>
          <w:lang w:val="es-ES_tradnl"/>
        </w:rPr>
        <w:t xml:space="preserve">, </w:t>
      </w:r>
      <w:r w:rsidR="00132068" w:rsidRPr="00841B36">
        <w:rPr>
          <w:rFonts w:eastAsia="MS Mincho"/>
          <w:color w:val="2E74B5"/>
          <w:lang w:val="es-ES_tradnl"/>
        </w:rPr>
        <w:t xml:space="preserve">de </w:t>
      </w:r>
      <w:r w:rsidR="002419F8">
        <w:rPr>
          <w:rFonts w:eastAsia="MS Mincho"/>
          <w:color w:val="2E74B5"/>
          <w:lang w:val="es-ES_tradnl"/>
        </w:rPr>
        <w:t>Bioetanol Rí</w:t>
      </w:r>
      <w:r w:rsidR="00132068" w:rsidRPr="00841B36">
        <w:rPr>
          <w:rFonts w:eastAsia="MS Mincho"/>
          <w:color w:val="2E74B5"/>
          <w:lang w:val="es-ES_tradnl"/>
        </w:rPr>
        <w:t>o Cuarto S.A</w:t>
      </w:r>
      <w:r w:rsidR="00CB10FF">
        <w:rPr>
          <w:rFonts w:eastAsia="MS Mincho"/>
          <w:color w:val="2E74B5"/>
          <w:lang w:val="es-ES_tradnl"/>
        </w:rPr>
        <w:t>.</w:t>
      </w:r>
      <w:r w:rsidR="00132068" w:rsidRPr="00841B36">
        <w:rPr>
          <w:rFonts w:eastAsia="MS Mincho"/>
          <w:color w:val="2E74B5"/>
          <w:lang w:val="es-ES_tradnl"/>
        </w:rPr>
        <w:t>, por su trabajo " Sembrando energía sustentable”, de Río Cuarto, provincia de Córdoba.</w:t>
      </w:r>
    </w:p>
    <w:p w:rsidR="00A27399" w:rsidRPr="00A27399" w:rsidRDefault="00CB10FF" w:rsidP="00841B36">
      <w:pPr>
        <w:rPr>
          <w:rFonts w:eastAsia="MS Mincho"/>
          <w:color w:val="2E74B5"/>
          <w:lang w:val="es-ES_tradnl"/>
        </w:rPr>
      </w:pPr>
      <w:r>
        <w:rPr>
          <w:rFonts w:eastAsia="MS Mincho"/>
          <w:color w:val="2E74B5"/>
          <w:lang w:val="es-ES_tradnl"/>
        </w:rPr>
        <w:t>Es la p</w:t>
      </w:r>
      <w:r w:rsidR="00A27399" w:rsidRPr="00A27399">
        <w:rPr>
          <w:rFonts w:eastAsia="MS Mincho"/>
          <w:color w:val="2E74B5"/>
          <w:lang w:val="es-ES_tradnl"/>
        </w:rPr>
        <w:t>rimera planta Argentina q</w:t>
      </w:r>
      <w:r>
        <w:rPr>
          <w:rFonts w:eastAsia="MS Mincho"/>
          <w:color w:val="2E74B5"/>
          <w:lang w:val="es-ES_tradnl"/>
        </w:rPr>
        <w:t>ue produce bioetanol a base de m</w:t>
      </w:r>
      <w:r w:rsidR="00A27399" w:rsidRPr="00A27399">
        <w:rPr>
          <w:rFonts w:eastAsia="MS Mincho"/>
          <w:color w:val="2E74B5"/>
          <w:lang w:val="es-ES_tradnl"/>
        </w:rPr>
        <w:t xml:space="preserve">aíz. Transforma el grano en biocombustible generando energía y alimento. La integran 28 socios productores agropecuarios, con el objetivo de agregar valor en origen. El 60% del maíz procesado proviene de los socios, los cultivos de maíz se encuentran muy próximos a la planta industrial </w:t>
      </w:r>
    </w:p>
    <w:p w:rsidR="00A27399" w:rsidRPr="00A27399" w:rsidRDefault="00A27399" w:rsidP="00841B36">
      <w:pPr>
        <w:rPr>
          <w:rFonts w:eastAsia="MS Mincho"/>
          <w:color w:val="2E74B5"/>
          <w:lang w:val="es-ES_tradnl"/>
        </w:rPr>
      </w:pPr>
      <w:r w:rsidRPr="00A27399">
        <w:rPr>
          <w:rFonts w:eastAsia="MS Mincho"/>
          <w:color w:val="2E74B5"/>
          <w:lang w:val="es-ES_tradnl"/>
        </w:rPr>
        <w:t xml:space="preserve">La </w:t>
      </w:r>
      <w:r w:rsidR="00AD59EE">
        <w:rPr>
          <w:rFonts w:eastAsia="MS Mincho"/>
          <w:color w:val="2E74B5"/>
          <w:lang w:val="es-ES_tradnl"/>
        </w:rPr>
        <w:t>c</w:t>
      </w:r>
      <w:r w:rsidRPr="00A27399">
        <w:rPr>
          <w:rFonts w:eastAsia="MS Mincho"/>
          <w:color w:val="2E74B5"/>
          <w:lang w:val="es-ES_tradnl"/>
        </w:rPr>
        <w:t>apacidad anual es de 230.000 toneladas de molienda de maíz que equivalen a 90.000 litros bioetanol. Cuentan con agricultura certificada (AAPRESID), BPM y POES. Cuentan con 3 lagunas de estabilización para reducir la carga orgánica del agua que sale del proceso.</w:t>
      </w:r>
    </w:p>
    <w:p w:rsidR="00AE67AF" w:rsidRPr="00841B36" w:rsidRDefault="00727996" w:rsidP="003242FC">
      <w:pPr>
        <w:tabs>
          <w:tab w:val="left" w:pos="-993"/>
        </w:tabs>
        <w:spacing w:beforeLines="60" w:before="144" w:afterLines="60" w:after="144"/>
        <w:ind w:right="0"/>
        <w:jc w:val="both"/>
        <w:rPr>
          <w:rFonts w:eastAsia="MS Mincho"/>
          <w:color w:val="2E74B5"/>
          <w:lang w:val="es-ES_tradnl"/>
        </w:rPr>
      </w:pPr>
      <w:r w:rsidRPr="006A3E8E">
        <w:rPr>
          <w:rFonts w:eastAsia="MS Mincho"/>
          <w:color w:val="2E74B5"/>
          <w:lang w:val="es-ES_tradnl"/>
        </w:rPr>
        <w:t xml:space="preserve">El </w:t>
      </w:r>
      <w:r w:rsidRPr="006A3E8E">
        <w:rPr>
          <w:rFonts w:eastAsia="MS Mincho"/>
          <w:b/>
          <w:color w:val="2E74B5"/>
          <w:lang w:val="es-ES_tradnl"/>
        </w:rPr>
        <w:t>Tercer Premio</w:t>
      </w:r>
      <w:r w:rsidR="00132068">
        <w:rPr>
          <w:rFonts w:eastAsia="MS Mincho"/>
          <w:b/>
          <w:color w:val="2E74B5"/>
          <w:lang w:val="es-ES_tradnl"/>
        </w:rPr>
        <w:t xml:space="preserve"> </w:t>
      </w:r>
      <w:r w:rsidR="00391307">
        <w:rPr>
          <w:rFonts w:eastAsia="MS Mincho"/>
          <w:color w:val="2E74B5"/>
          <w:lang w:val="es-ES_tradnl"/>
        </w:rPr>
        <w:t>fue</w:t>
      </w:r>
      <w:r w:rsidR="00132068" w:rsidRPr="00AD59EE">
        <w:rPr>
          <w:rFonts w:eastAsia="MS Mincho"/>
          <w:color w:val="2E74B5"/>
          <w:lang w:val="es-ES_tradnl"/>
        </w:rPr>
        <w:t xml:space="preserve"> </w:t>
      </w:r>
      <w:r w:rsidR="00391307">
        <w:rPr>
          <w:rFonts w:eastAsia="MS Mincho"/>
          <w:color w:val="2E74B5"/>
          <w:lang w:val="es-ES_tradnl"/>
        </w:rPr>
        <w:t xml:space="preserve">otorgado a </w:t>
      </w:r>
      <w:r w:rsidR="00AD59EE">
        <w:rPr>
          <w:rFonts w:eastAsia="MS Mincho"/>
          <w:color w:val="2E74B5"/>
          <w:lang w:val="es-ES_tradnl"/>
        </w:rPr>
        <w:t>Verónica Nohara y Marí</w:t>
      </w:r>
      <w:r w:rsidR="00132068" w:rsidRPr="00841B36">
        <w:rPr>
          <w:rFonts w:eastAsia="MS Mincho"/>
          <w:color w:val="2E74B5"/>
          <w:lang w:val="es-ES_tradnl"/>
        </w:rPr>
        <w:t>a Soledad Rodrigo</w:t>
      </w:r>
      <w:r w:rsidR="00AD59EE">
        <w:rPr>
          <w:rFonts w:eastAsia="MS Mincho"/>
          <w:color w:val="2E74B5"/>
          <w:lang w:val="es-ES_tradnl"/>
        </w:rPr>
        <w:t>,</w:t>
      </w:r>
      <w:r w:rsidR="00132068" w:rsidRPr="00841B36">
        <w:rPr>
          <w:rFonts w:eastAsia="MS Mincho"/>
          <w:color w:val="2E74B5"/>
          <w:lang w:val="es-ES_tradnl"/>
        </w:rPr>
        <w:t xml:space="preserve"> </w:t>
      </w:r>
      <w:r w:rsidR="00DD7A5F" w:rsidRPr="00841B36">
        <w:rPr>
          <w:rFonts w:eastAsia="MS Mincho"/>
          <w:color w:val="2E74B5"/>
          <w:lang w:val="es-ES_tradnl"/>
        </w:rPr>
        <w:t>de Newsan</w:t>
      </w:r>
      <w:r w:rsidR="00132068" w:rsidRPr="00841B36">
        <w:rPr>
          <w:rFonts w:eastAsia="MS Mincho"/>
          <w:color w:val="2E74B5"/>
          <w:lang w:val="es-ES_tradnl"/>
        </w:rPr>
        <w:t xml:space="preserve"> Food, </w:t>
      </w:r>
      <w:r w:rsidR="00C87495">
        <w:rPr>
          <w:rFonts w:eastAsia="MS Mincho"/>
          <w:color w:val="2E74B5"/>
          <w:lang w:val="es-ES_tradnl"/>
        </w:rPr>
        <w:t xml:space="preserve">de la Ciudad de </w:t>
      </w:r>
      <w:r w:rsidR="00132068" w:rsidRPr="00841B36">
        <w:rPr>
          <w:rFonts w:eastAsia="MS Mincho"/>
          <w:color w:val="2E74B5"/>
          <w:lang w:val="es-ES_tradnl"/>
        </w:rPr>
        <w:t>Buenos Aires.</w:t>
      </w:r>
    </w:p>
    <w:p w:rsidR="003E18C4" w:rsidRDefault="00A27399" w:rsidP="00A27399">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A27399">
        <w:rPr>
          <w:rFonts w:eastAsia="MS Mincho"/>
          <w:color w:val="2E74B5"/>
          <w:lang w:val="es-ES_tradnl"/>
        </w:rPr>
        <w:t xml:space="preserve">Grupo líder en fabricación, distribución y ventas de artefactos electrónicos y artículos para el hogar, en 2011 crea la unidad Newsan Food para la exportación de productos de la industria alimenticia. </w:t>
      </w:r>
    </w:p>
    <w:p w:rsidR="00A27399" w:rsidRPr="00A27399" w:rsidRDefault="00A27399" w:rsidP="00A27399">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A27399">
        <w:rPr>
          <w:rFonts w:eastAsia="MS Mincho"/>
          <w:color w:val="2E74B5"/>
          <w:lang w:val="es-ES_tradnl"/>
        </w:rPr>
        <w:t>En 6 años han llegado a exportar a 65 países; emplean a 2.500 trabajadores. La pesca es una de los rubros más importantes, contando con 8 plantas de procesamiento, 29 barcos entre propios y de terceros y una cámara de frío para más de 2.800 toneladas, totalizando un total de 44.000 toneladas exportadas. Exportan miel, girasol confitero, arroz, aceite de oliva, porotos, maíz pisingallo, garbanzos, maní.</w:t>
      </w:r>
    </w:p>
    <w:p w:rsidR="00AE67AF" w:rsidRPr="003D0C9D" w:rsidRDefault="00AE67AF" w:rsidP="003242FC">
      <w:pPr>
        <w:tabs>
          <w:tab w:val="left" w:pos="-993"/>
        </w:tabs>
        <w:spacing w:beforeLines="60" w:before="144" w:afterLines="60" w:after="144"/>
        <w:ind w:right="-567"/>
        <w:jc w:val="both"/>
        <w:rPr>
          <w:rFonts w:eastAsia="MS Mincho"/>
          <w:b/>
          <w:color w:val="2E74B5"/>
          <w:sz w:val="28"/>
          <w:szCs w:val="28"/>
          <w:lang w:val="es-ES_tradnl"/>
        </w:rPr>
      </w:pPr>
      <w:r w:rsidRPr="003D0C9D">
        <w:rPr>
          <w:rFonts w:eastAsia="MS Mincho"/>
          <w:b/>
          <w:color w:val="2E74B5"/>
          <w:sz w:val="28"/>
          <w:szCs w:val="28"/>
          <w:lang w:val="es-ES_tradnl"/>
        </w:rPr>
        <w:t xml:space="preserve">Categoría </w:t>
      </w:r>
      <w:r w:rsidR="00DD7A5F">
        <w:rPr>
          <w:rFonts w:eastAsia="MS Mincho"/>
          <w:b/>
          <w:color w:val="2E74B5"/>
          <w:sz w:val="28"/>
          <w:szCs w:val="28"/>
          <w:lang w:val="es-ES_tradnl"/>
        </w:rPr>
        <w:t>“</w:t>
      </w:r>
      <w:r w:rsidRPr="003D0C9D">
        <w:rPr>
          <w:rFonts w:eastAsia="MS Mincho"/>
          <w:b/>
          <w:color w:val="2E74B5"/>
          <w:sz w:val="28"/>
          <w:szCs w:val="28"/>
          <w:lang w:val="es-ES_tradnl"/>
        </w:rPr>
        <w:t>actividad agropecuaria con orientación tecnológica y productiva</w:t>
      </w:r>
      <w:r w:rsidR="00DD7A5F">
        <w:rPr>
          <w:rFonts w:eastAsia="MS Mincho"/>
          <w:b/>
          <w:color w:val="2E74B5"/>
          <w:sz w:val="28"/>
          <w:szCs w:val="28"/>
          <w:lang w:val="es-ES_tradnl"/>
        </w:rPr>
        <w:t>”</w:t>
      </w:r>
    </w:p>
    <w:p w:rsidR="003058DD" w:rsidRDefault="00E0667A" w:rsidP="003242FC">
      <w:pPr>
        <w:tabs>
          <w:tab w:val="left" w:pos="-993"/>
        </w:tabs>
        <w:spacing w:beforeLines="60" w:before="144" w:afterLines="60" w:after="144"/>
        <w:ind w:right="0"/>
        <w:jc w:val="both"/>
        <w:rPr>
          <w:rFonts w:eastAsia="MS Mincho"/>
          <w:color w:val="2E74B5"/>
          <w:lang w:val="es-ES_tradnl"/>
        </w:rPr>
      </w:pPr>
      <w:r w:rsidRPr="009F3AE4">
        <w:rPr>
          <w:rFonts w:eastAsia="MS Mincho"/>
          <w:color w:val="2E74B5"/>
          <w:lang w:val="es-ES_tradnl"/>
        </w:rPr>
        <w:t xml:space="preserve">El </w:t>
      </w:r>
      <w:r w:rsidRPr="009F3AE4">
        <w:rPr>
          <w:rFonts w:eastAsia="MS Mincho"/>
          <w:b/>
          <w:color w:val="2E74B5"/>
          <w:lang w:val="es-ES_tradnl"/>
        </w:rPr>
        <w:t>Primer Premio</w:t>
      </w:r>
      <w:r w:rsidRPr="009F3AE4">
        <w:rPr>
          <w:rFonts w:eastAsia="MS Mincho"/>
          <w:color w:val="2E74B5"/>
          <w:lang w:val="es-ES_tradnl"/>
        </w:rPr>
        <w:t xml:space="preserve"> fue otorgado</w:t>
      </w:r>
      <w:r w:rsidR="00A27399">
        <w:rPr>
          <w:rFonts w:eastAsia="MS Mincho"/>
          <w:color w:val="2E74B5"/>
          <w:lang w:val="es-ES_tradnl"/>
        </w:rPr>
        <w:t xml:space="preserve"> </w:t>
      </w:r>
      <w:r w:rsidR="00A27399" w:rsidRPr="00DF71AF">
        <w:rPr>
          <w:rFonts w:eastAsia="MS Mincho"/>
          <w:color w:val="2E74B5"/>
          <w:lang w:val="es-ES_tradnl"/>
        </w:rPr>
        <w:t>al ingeniero Gonzalo Carlazara de Agroberries S.A., por su trabajo “Arándanos con Valor Agregado”, de Concordia, provincia de Entre Ríos</w:t>
      </w:r>
      <w:r w:rsidR="00A27399">
        <w:rPr>
          <w:rFonts w:eastAsia="MS Mincho"/>
          <w:b/>
          <w:color w:val="2E74B5"/>
          <w:lang w:val="es-ES_tradnl"/>
        </w:rPr>
        <w:t>.</w:t>
      </w:r>
    </w:p>
    <w:p w:rsidR="00A27399" w:rsidRDefault="00E0667A" w:rsidP="00A27399">
      <w:pPr>
        <w:jc w:val="both"/>
        <w:rPr>
          <w:rFonts w:eastAsia="MS Mincho"/>
          <w:color w:val="2E74B5"/>
          <w:lang w:val="es-ES_tradnl"/>
        </w:rPr>
      </w:pPr>
      <w:r w:rsidRPr="009F3AE4">
        <w:rPr>
          <w:rFonts w:eastAsia="MS Mincho"/>
          <w:color w:val="2E74B5"/>
          <w:lang w:val="es-ES_tradnl"/>
        </w:rPr>
        <w:t xml:space="preserve">El </w:t>
      </w:r>
      <w:r w:rsidRPr="009F3AE4">
        <w:rPr>
          <w:rFonts w:eastAsia="MS Mincho"/>
          <w:b/>
          <w:color w:val="2E74B5"/>
          <w:lang w:val="es-ES_tradnl"/>
        </w:rPr>
        <w:t>Segundo Premio</w:t>
      </w:r>
      <w:r w:rsidRPr="009F3AE4">
        <w:rPr>
          <w:rFonts w:eastAsia="MS Mincho"/>
          <w:color w:val="2E74B5"/>
          <w:lang w:val="es-ES_tradnl"/>
        </w:rPr>
        <w:t xml:space="preserve"> </w:t>
      </w:r>
      <w:r w:rsidR="00391307">
        <w:rPr>
          <w:rFonts w:eastAsia="MS Mincho"/>
          <w:color w:val="2E74B5"/>
          <w:lang w:val="es-ES_tradnl"/>
        </w:rPr>
        <w:t>fue otorgado a</w:t>
      </w:r>
      <w:r w:rsidR="00E81C55">
        <w:rPr>
          <w:rFonts w:eastAsia="MS Mincho"/>
          <w:color w:val="2E74B5"/>
          <w:lang w:val="es-ES_tradnl"/>
        </w:rPr>
        <w:t xml:space="preserve"> </w:t>
      </w:r>
      <w:r w:rsidR="00E81C55" w:rsidRPr="00E73C69">
        <w:rPr>
          <w:rFonts w:eastAsia="MS Mincho"/>
          <w:color w:val="2E74B5"/>
          <w:lang w:val="es-ES_tradnl"/>
        </w:rPr>
        <w:t>Ignacio J. Rillo Cabanne</w:t>
      </w:r>
      <w:r w:rsidR="00391307">
        <w:rPr>
          <w:rFonts w:eastAsia="MS Mincho"/>
          <w:color w:val="2E74B5"/>
          <w:lang w:val="es-ES_tradnl"/>
        </w:rPr>
        <w:t>,</w:t>
      </w:r>
      <w:r w:rsidR="00E81C55" w:rsidRPr="00E73C69">
        <w:rPr>
          <w:rFonts w:eastAsia="MS Mincho"/>
          <w:color w:val="2E74B5"/>
          <w:lang w:val="es-ES_tradnl"/>
        </w:rPr>
        <w:t xml:space="preserve"> del Grupo EDP Agro, por su trabajo “EDP Agro, una empresa familiar con espíritu emprendedor en búsqueda de la innovación y valor agregado”</w:t>
      </w:r>
      <w:r w:rsidR="00E2543A">
        <w:rPr>
          <w:rFonts w:eastAsia="MS Mincho"/>
          <w:color w:val="2E74B5"/>
          <w:lang w:val="es-ES_tradnl"/>
        </w:rPr>
        <w:t>, de Bolí</w:t>
      </w:r>
      <w:r w:rsidR="00E81C55" w:rsidRPr="00E73C69">
        <w:rPr>
          <w:rFonts w:eastAsia="MS Mincho"/>
          <w:color w:val="2E74B5"/>
          <w:lang w:val="es-ES_tradnl"/>
        </w:rPr>
        <w:t>var, provincia de Buenos Aires</w:t>
      </w:r>
      <w:r w:rsidR="00391307">
        <w:rPr>
          <w:rFonts w:eastAsia="MS Mincho"/>
          <w:color w:val="2E74B5"/>
          <w:lang w:val="es-ES_tradnl"/>
        </w:rPr>
        <w:t>.</w:t>
      </w:r>
    </w:p>
    <w:p w:rsidR="00391307" w:rsidRDefault="00391307" w:rsidP="00A27399">
      <w:pPr>
        <w:jc w:val="both"/>
        <w:rPr>
          <w:rFonts w:eastAsia="MS Mincho"/>
          <w:color w:val="2E74B5"/>
          <w:lang w:val="es-ES_tradnl"/>
        </w:rPr>
      </w:pPr>
      <w:r>
        <w:rPr>
          <w:rFonts w:eastAsia="MS Mincho"/>
          <w:color w:val="2E74B5"/>
          <w:lang w:val="es-ES_tradnl"/>
        </w:rPr>
        <w:t>Es una e</w:t>
      </w:r>
      <w:r w:rsidR="00A27399" w:rsidRPr="00E73C69">
        <w:rPr>
          <w:rFonts w:eastAsia="MS Mincho"/>
          <w:color w:val="2E74B5"/>
          <w:lang w:val="es-ES_tradnl"/>
        </w:rPr>
        <w:t xml:space="preserve">mpresa familiar agropecuaria con 100 años de trayectoria Sus descendientes fueron adquiriendo campos y ampliando la superficie trabajada.  Cuentan con una experiencia de 25 años dedicándose a la agricultura, pasaron de trabajar 600 hectáreas a 12 mil hectáreas, el 30% en campos propios y el resto en campos arrendados. </w:t>
      </w:r>
    </w:p>
    <w:p w:rsidR="00391307" w:rsidRDefault="00A27399" w:rsidP="00A27399">
      <w:pPr>
        <w:jc w:val="both"/>
        <w:rPr>
          <w:rFonts w:eastAsia="MS Mincho"/>
          <w:color w:val="2E74B5"/>
          <w:lang w:val="es-ES_tradnl"/>
        </w:rPr>
      </w:pPr>
      <w:r w:rsidRPr="00E73C69">
        <w:rPr>
          <w:rFonts w:eastAsia="MS Mincho"/>
          <w:color w:val="2E74B5"/>
          <w:lang w:val="es-ES_tradnl"/>
        </w:rPr>
        <w:t xml:space="preserve">La firma está a cargo de la cuarta generación de la familia fundadora. Tres empresas componen el grupo familiar; una administra las actividades productivas en más de 20 mil hectáreas; otra está a cargo de la planta de acopio, procesadora de soja y fabricación de alimentos balanceados y la tercera, administra un fideicomiso que desarrolla nuevos negocios. </w:t>
      </w:r>
    </w:p>
    <w:p w:rsidR="00A27399" w:rsidRPr="00E73C69" w:rsidRDefault="00A27399" w:rsidP="00A27399">
      <w:pPr>
        <w:jc w:val="both"/>
        <w:rPr>
          <w:rFonts w:eastAsia="MS Mincho"/>
          <w:color w:val="2E74B5"/>
          <w:lang w:val="es-ES_tradnl"/>
        </w:rPr>
      </w:pPr>
      <w:r w:rsidRPr="00E73C69">
        <w:rPr>
          <w:rFonts w:eastAsia="MS Mincho"/>
          <w:color w:val="2E74B5"/>
          <w:lang w:val="es-ES_tradnl"/>
        </w:rPr>
        <w:t>En ganadería, poseen un rodeo de unas 10 mil cabezas propias y 3.500 terneros en diversas formas asociativas.</w:t>
      </w:r>
    </w:p>
    <w:p w:rsidR="003058DD" w:rsidRDefault="003058DD" w:rsidP="003242FC">
      <w:pPr>
        <w:tabs>
          <w:tab w:val="left" w:pos="-993"/>
        </w:tabs>
        <w:spacing w:beforeLines="60" w:before="144" w:afterLines="60" w:after="144"/>
        <w:ind w:right="-567"/>
        <w:jc w:val="both"/>
        <w:rPr>
          <w:rFonts w:eastAsia="MS Mincho"/>
          <w:b/>
          <w:color w:val="2E74B5"/>
          <w:lang w:val="es-ES_tradnl"/>
        </w:rPr>
      </w:pPr>
    </w:p>
    <w:p w:rsidR="003058DD" w:rsidRPr="003D0C9D" w:rsidRDefault="003058DD" w:rsidP="003242FC">
      <w:pPr>
        <w:tabs>
          <w:tab w:val="left" w:pos="-993"/>
        </w:tabs>
        <w:spacing w:beforeLines="60" w:before="144" w:afterLines="60" w:after="144"/>
        <w:ind w:right="-567"/>
        <w:jc w:val="both"/>
        <w:rPr>
          <w:rFonts w:eastAsia="MS Mincho"/>
          <w:b/>
          <w:color w:val="2E74B5"/>
          <w:sz w:val="28"/>
          <w:szCs w:val="28"/>
          <w:lang w:val="es-ES_tradnl"/>
        </w:rPr>
      </w:pPr>
      <w:r w:rsidRPr="003D0C9D">
        <w:rPr>
          <w:rFonts w:eastAsia="MS Mincho"/>
          <w:b/>
          <w:color w:val="2E74B5"/>
          <w:sz w:val="28"/>
          <w:szCs w:val="28"/>
          <w:lang w:val="es-ES_tradnl"/>
        </w:rPr>
        <w:t>Categoría “actividad agropecuaria con orientación social y comunitaria</w:t>
      </w:r>
      <w:r w:rsidR="00DD7A5F">
        <w:rPr>
          <w:rFonts w:eastAsia="MS Mincho"/>
          <w:b/>
          <w:color w:val="2E74B5"/>
          <w:sz w:val="28"/>
          <w:szCs w:val="28"/>
          <w:lang w:val="es-ES_tradnl"/>
        </w:rPr>
        <w:t>”</w:t>
      </w:r>
    </w:p>
    <w:p w:rsidR="00554A31" w:rsidRDefault="00E0667A" w:rsidP="003242FC">
      <w:pPr>
        <w:tabs>
          <w:tab w:val="left" w:pos="-993"/>
        </w:tabs>
        <w:spacing w:beforeLines="60" w:before="144" w:afterLines="60" w:after="144"/>
        <w:ind w:right="0"/>
        <w:jc w:val="both"/>
        <w:rPr>
          <w:rFonts w:eastAsia="MS Mincho"/>
          <w:color w:val="2E74B5"/>
          <w:lang w:val="es-ES_tradnl"/>
        </w:rPr>
      </w:pPr>
      <w:r w:rsidRPr="009F3AE4">
        <w:rPr>
          <w:rFonts w:eastAsia="MS Mincho"/>
          <w:color w:val="2E74B5"/>
          <w:lang w:val="es-ES_tradnl"/>
        </w:rPr>
        <w:t xml:space="preserve">El </w:t>
      </w:r>
      <w:r w:rsidRPr="009F3AE4">
        <w:rPr>
          <w:rFonts w:eastAsia="MS Mincho"/>
          <w:b/>
          <w:color w:val="2E74B5"/>
          <w:lang w:val="es-ES_tradnl"/>
        </w:rPr>
        <w:t>Primer Premio</w:t>
      </w:r>
      <w:r w:rsidRPr="009F3AE4">
        <w:rPr>
          <w:rFonts w:eastAsia="MS Mincho"/>
          <w:color w:val="2E74B5"/>
          <w:lang w:val="es-ES_tradnl"/>
        </w:rPr>
        <w:t xml:space="preserve"> fue otorgado</w:t>
      </w:r>
      <w:r w:rsidR="00D12550">
        <w:rPr>
          <w:rFonts w:eastAsia="MS Mincho"/>
          <w:color w:val="2E74B5"/>
          <w:lang w:val="es-ES_tradnl"/>
        </w:rPr>
        <w:t xml:space="preserve"> a </w:t>
      </w:r>
      <w:r w:rsidR="00391307">
        <w:rPr>
          <w:rFonts w:eastAsia="MS Mincho"/>
          <w:color w:val="2E74B5"/>
          <w:lang w:val="es-ES_tradnl"/>
        </w:rPr>
        <w:t xml:space="preserve">la </w:t>
      </w:r>
      <w:r w:rsidR="00D12550" w:rsidRPr="00453981">
        <w:rPr>
          <w:rFonts w:eastAsia="MS Mincho"/>
          <w:color w:val="2E74B5"/>
          <w:lang w:val="es-ES_tradnl"/>
        </w:rPr>
        <w:t xml:space="preserve">Cooperativa Agroapicola, por su trabajo </w:t>
      </w:r>
      <w:r w:rsidR="00391307">
        <w:rPr>
          <w:rFonts w:eastAsia="MS Mincho"/>
          <w:color w:val="2E74B5"/>
          <w:lang w:val="es-ES_tradnl"/>
        </w:rPr>
        <w:t>"</w:t>
      </w:r>
      <w:r w:rsidR="00D12550" w:rsidRPr="00453981">
        <w:rPr>
          <w:rFonts w:eastAsia="MS Mincho"/>
          <w:color w:val="2E74B5"/>
          <w:lang w:val="es-ES_tradnl"/>
        </w:rPr>
        <w:t xml:space="preserve">La Agroapicola Cooperativa </w:t>
      </w:r>
      <w:r w:rsidR="00DD7A5F">
        <w:rPr>
          <w:rFonts w:eastAsia="MS Mincho"/>
          <w:color w:val="2E74B5"/>
          <w:lang w:val="es-ES_tradnl"/>
        </w:rPr>
        <w:t>LTD”, de Exaltación de la Cruz</w:t>
      </w:r>
      <w:r w:rsidR="00D12550" w:rsidRPr="00453981">
        <w:rPr>
          <w:rFonts w:eastAsia="MS Mincho"/>
          <w:color w:val="2E74B5"/>
          <w:lang w:val="es-ES_tradnl"/>
        </w:rPr>
        <w:t>, provincia de Buenos Aires.</w:t>
      </w:r>
    </w:p>
    <w:p w:rsidR="006E47E8" w:rsidRPr="006E47E8" w:rsidRDefault="006E47E8" w:rsidP="006E47E8">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6E47E8">
        <w:rPr>
          <w:rFonts w:eastAsia="MS Mincho"/>
          <w:color w:val="2E74B5"/>
          <w:lang w:val="es-ES_tradnl"/>
        </w:rPr>
        <w:t xml:space="preserve">Agroapicola es un grupo de productores apícolas que decidieron promover la inclusión de miel en otros productos dándole valor agregado. En la actualidad son 11 familias distribuidas en Pilar, Capitán Sarmiento, San Miguel, Pablo Nogues, Vicente López, Tigre, Villa Pueyrredón, y San Martin, cuentan con planta de procesamiento y fraccionamiento. </w:t>
      </w:r>
    </w:p>
    <w:p w:rsidR="006E47E8" w:rsidRPr="006E47E8" w:rsidRDefault="006E47E8" w:rsidP="006E47E8">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6E47E8">
        <w:rPr>
          <w:rFonts w:eastAsia="MS Mincho"/>
          <w:color w:val="2E74B5"/>
          <w:lang w:val="es-ES_tradnl"/>
        </w:rPr>
        <w:t>Producen mieles diferenciadas, dulce de leche hecho con miel, elaboran alfajores de dulce de leche y las tapas de maicena con agregado de miel. Además de Un exquisito hidromiel espumante.</w:t>
      </w:r>
    </w:p>
    <w:p w:rsidR="00D055C0" w:rsidRPr="00453981" w:rsidRDefault="00E0667A" w:rsidP="00453981">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9F3AE4">
        <w:rPr>
          <w:rFonts w:eastAsia="MS Mincho"/>
          <w:color w:val="2E74B5"/>
          <w:lang w:val="es-ES_tradnl"/>
        </w:rPr>
        <w:t xml:space="preserve">El </w:t>
      </w:r>
      <w:r w:rsidRPr="009F3AE4">
        <w:rPr>
          <w:rFonts w:eastAsia="MS Mincho"/>
          <w:b/>
          <w:color w:val="2E74B5"/>
          <w:lang w:val="es-ES_tradnl"/>
        </w:rPr>
        <w:t>Segundo Premio</w:t>
      </w:r>
      <w:r w:rsidRPr="009F3AE4">
        <w:rPr>
          <w:rFonts w:eastAsia="MS Mincho"/>
          <w:color w:val="2E74B5"/>
          <w:lang w:val="es-ES_tradnl"/>
        </w:rPr>
        <w:t xml:space="preserve"> fue</w:t>
      </w:r>
      <w:r w:rsidR="006E1D8B">
        <w:rPr>
          <w:rFonts w:eastAsia="MS Mincho"/>
          <w:color w:val="2E74B5"/>
          <w:lang w:val="es-ES_tradnl"/>
        </w:rPr>
        <w:t xml:space="preserve"> otorgado a</w:t>
      </w:r>
      <w:r w:rsidR="00D055C0">
        <w:rPr>
          <w:rFonts w:eastAsia="MS Mincho"/>
          <w:color w:val="2E74B5"/>
          <w:lang w:val="es-ES_tradnl"/>
        </w:rPr>
        <w:t xml:space="preserve"> </w:t>
      </w:r>
      <w:r w:rsidR="006E1D8B">
        <w:rPr>
          <w:rFonts w:eastAsia="MS Mincho"/>
          <w:color w:val="2E74B5"/>
          <w:lang w:val="es-ES_tradnl"/>
        </w:rPr>
        <w:t xml:space="preserve">Luis Rodríguez y </w:t>
      </w:r>
      <w:r w:rsidR="00D055C0" w:rsidRPr="00453981">
        <w:rPr>
          <w:rFonts w:eastAsia="MS Mincho"/>
          <w:color w:val="2E74B5"/>
          <w:lang w:val="es-ES_tradnl"/>
        </w:rPr>
        <w:t xml:space="preserve">María Silvia Leotta, por su </w:t>
      </w:r>
      <w:r w:rsidR="00DD7A5F" w:rsidRPr="00453981">
        <w:rPr>
          <w:rFonts w:eastAsia="MS Mincho"/>
          <w:color w:val="2E74B5"/>
          <w:lang w:val="es-ES_tradnl"/>
        </w:rPr>
        <w:t>trabajo:</w:t>
      </w:r>
      <w:r w:rsidR="00D055C0" w:rsidRPr="00453981">
        <w:rPr>
          <w:rFonts w:eastAsia="MS Mincho"/>
          <w:color w:val="2E74B5"/>
          <w:lang w:val="es-ES_tradnl"/>
        </w:rPr>
        <w:t xml:space="preserve"> “Proyecto Sabor Natural” – Puentes de Luz Asociación Civil, de San Martín de los Andes, provincia de Neuquén. </w:t>
      </w:r>
    </w:p>
    <w:p w:rsidR="006E47E8" w:rsidRPr="006E47E8" w:rsidRDefault="00EE7385" w:rsidP="006E47E8">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Pr>
          <w:rFonts w:eastAsia="MS Mincho"/>
          <w:color w:val="2E74B5"/>
          <w:lang w:val="es-ES_tradnl"/>
        </w:rPr>
        <w:t>Es un e</w:t>
      </w:r>
      <w:r w:rsidR="006E47E8" w:rsidRPr="006E47E8">
        <w:rPr>
          <w:rFonts w:eastAsia="MS Mincho"/>
          <w:color w:val="2E74B5"/>
          <w:lang w:val="es-ES_tradnl"/>
        </w:rPr>
        <w:t xml:space="preserve">mprendimiento productivo autosustentable que se inició hace 5 años cuyo objetivo es la inclusión de personas con discapacidad a través de la inserción laboral mediante la enseñanza de oficios de granja, huerta orgánica. </w:t>
      </w:r>
    </w:p>
    <w:p w:rsidR="006E47E8" w:rsidRDefault="006E47E8" w:rsidP="00453981">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453981">
        <w:rPr>
          <w:rFonts w:eastAsia="MS Mincho"/>
          <w:color w:val="2E74B5"/>
          <w:lang w:val="es-ES_tradnl"/>
        </w:rPr>
        <w:t>Desde el 2012 funciona un centro de día para atención de personas con severas discapacidades. También brinda capacitación profesional, especialmente dirigida a docentes</w:t>
      </w:r>
    </w:p>
    <w:p w:rsidR="00727996" w:rsidRPr="00453981" w:rsidRDefault="00727996" w:rsidP="00453981">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6A3E8E">
        <w:rPr>
          <w:rFonts w:eastAsia="MS Mincho"/>
          <w:color w:val="2E74B5"/>
          <w:lang w:val="es-ES_tradnl"/>
        </w:rPr>
        <w:t xml:space="preserve">El </w:t>
      </w:r>
      <w:r w:rsidRPr="006A3E8E">
        <w:rPr>
          <w:rFonts w:eastAsia="MS Mincho"/>
          <w:b/>
          <w:color w:val="2E74B5"/>
          <w:lang w:val="es-ES_tradnl"/>
        </w:rPr>
        <w:t>Tercer Premio</w:t>
      </w:r>
      <w:r w:rsidR="00EE7385">
        <w:rPr>
          <w:rFonts w:eastAsia="MS Mincho"/>
          <w:b/>
          <w:color w:val="2E74B5"/>
          <w:lang w:val="es-ES_tradnl"/>
        </w:rPr>
        <w:t xml:space="preserve"> </w:t>
      </w:r>
      <w:r w:rsidR="00EE7385" w:rsidRPr="00B00EFB">
        <w:rPr>
          <w:rFonts w:eastAsia="MS Mincho"/>
          <w:color w:val="2E74B5"/>
          <w:lang w:val="es-ES_tradnl"/>
        </w:rPr>
        <w:t>le fue otorgado</w:t>
      </w:r>
      <w:r w:rsidR="00EE7385">
        <w:rPr>
          <w:rFonts w:eastAsia="MS Mincho"/>
          <w:b/>
          <w:color w:val="2E74B5"/>
          <w:lang w:val="es-ES_tradnl"/>
        </w:rPr>
        <w:t xml:space="preserve"> </w:t>
      </w:r>
      <w:r w:rsidR="00EE7385" w:rsidRPr="00EE7385">
        <w:rPr>
          <w:rFonts w:eastAsia="MS Mincho"/>
          <w:color w:val="2E74B5"/>
          <w:lang w:val="es-ES_tradnl"/>
        </w:rPr>
        <w:t>al médico veterinario</w:t>
      </w:r>
      <w:r w:rsidR="00D055C0" w:rsidRPr="00453981">
        <w:rPr>
          <w:rFonts w:eastAsia="MS Mincho"/>
          <w:color w:val="2E74B5"/>
          <w:lang w:val="es-ES_tradnl"/>
        </w:rPr>
        <w:t xml:space="preserve"> Sergio Miño, por su trabajo “Cooperativa Pirá Cuá ltda”, de Bella Vista, provincia de Corrientes.</w:t>
      </w:r>
    </w:p>
    <w:p w:rsidR="00E938D4" w:rsidRDefault="006E47E8" w:rsidP="006E47E8">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6E47E8">
        <w:rPr>
          <w:rFonts w:eastAsia="MS Mincho"/>
          <w:color w:val="2E74B5"/>
          <w:lang w:val="es-ES_tradnl"/>
        </w:rPr>
        <w:t xml:space="preserve">El Snack surge con ayuda del equipo técnico del INTI Mar del Plata. Fue uno de los vínculos logrados, que propicio el desarrollo en la etapa industrial de la cooperativa. </w:t>
      </w:r>
    </w:p>
    <w:p w:rsidR="00E938D4" w:rsidRDefault="006E47E8" w:rsidP="006E47E8">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6E47E8">
        <w:rPr>
          <w:rFonts w:eastAsia="MS Mincho"/>
          <w:color w:val="2E74B5"/>
          <w:lang w:val="es-ES_tradnl"/>
        </w:rPr>
        <w:t>Luego de un tiempo de análisis y ensa</w:t>
      </w:r>
      <w:r w:rsidR="00E938D4">
        <w:rPr>
          <w:rFonts w:eastAsia="MS Mincho"/>
          <w:color w:val="2E74B5"/>
          <w:lang w:val="es-ES_tradnl"/>
        </w:rPr>
        <w:t>yos el equipo logra el producto,</w:t>
      </w:r>
      <w:r w:rsidRPr="006E47E8">
        <w:rPr>
          <w:rFonts w:eastAsia="MS Mincho"/>
          <w:color w:val="2E74B5"/>
          <w:lang w:val="es-ES_tradnl"/>
        </w:rPr>
        <w:t xml:space="preserve"> </w:t>
      </w:r>
      <w:r w:rsidR="00E938D4">
        <w:rPr>
          <w:rFonts w:eastAsia="MS Mincho"/>
          <w:color w:val="2E74B5"/>
          <w:lang w:val="es-ES_tradnl"/>
        </w:rPr>
        <w:t>s</w:t>
      </w:r>
      <w:r w:rsidRPr="006E47E8">
        <w:rPr>
          <w:rFonts w:eastAsia="MS Mincho"/>
          <w:color w:val="2E74B5"/>
          <w:lang w:val="es-ES_tradnl"/>
        </w:rPr>
        <w:t xml:space="preserve">e tuvo que desarrollar y adquirir equipamiento para el proceso dentro de la escala y régimen de la planta. Luego se capacitó al personal en el proceso. </w:t>
      </w:r>
    </w:p>
    <w:p w:rsidR="006E47E8" w:rsidRPr="006E47E8" w:rsidRDefault="006E47E8" w:rsidP="006E47E8">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6E47E8">
        <w:rPr>
          <w:rFonts w:eastAsia="MS Mincho"/>
          <w:color w:val="2E74B5"/>
          <w:lang w:val="es-ES_tradnl"/>
        </w:rPr>
        <w:t>La Cooperativa participó en represent</w:t>
      </w:r>
      <w:r w:rsidR="00E938D4">
        <w:rPr>
          <w:rFonts w:eastAsia="MS Mincho"/>
          <w:color w:val="2E74B5"/>
          <w:lang w:val="es-ES_tradnl"/>
        </w:rPr>
        <w:t>ación del sector privado de la p</w:t>
      </w:r>
      <w:r w:rsidRPr="006E47E8">
        <w:rPr>
          <w:rFonts w:eastAsia="MS Mincho"/>
          <w:color w:val="2E74B5"/>
          <w:lang w:val="es-ES_tradnl"/>
        </w:rPr>
        <w:t>rovincia de Corrientes en el Clúster Acuícola del Nea y posterior formación de la Fundación acuícola</w:t>
      </w:r>
      <w:r w:rsidR="00E938D4">
        <w:rPr>
          <w:rFonts w:eastAsia="MS Mincho"/>
          <w:color w:val="2E74B5"/>
          <w:lang w:val="es-ES_tradnl"/>
        </w:rPr>
        <w:t>.</w:t>
      </w:r>
    </w:p>
    <w:p w:rsidR="00554A31" w:rsidRPr="003D0C9D" w:rsidRDefault="00554A31" w:rsidP="003242FC">
      <w:pPr>
        <w:tabs>
          <w:tab w:val="left" w:pos="-993"/>
        </w:tabs>
        <w:spacing w:beforeLines="60" w:before="144" w:afterLines="60" w:after="144"/>
        <w:ind w:right="-567"/>
        <w:jc w:val="both"/>
        <w:rPr>
          <w:rFonts w:eastAsia="MS Mincho"/>
          <w:b/>
          <w:color w:val="2E74B5"/>
          <w:sz w:val="28"/>
          <w:szCs w:val="28"/>
          <w:lang w:val="es-ES_tradnl"/>
        </w:rPr>
      </w:pPr>
      <w:r w:rsidRPr="003D0C9D">
        <w:rPr>
          <w:rFonts w:eastAsia="MS Mincho"/>
          <w:b/>
          <w:color w:val="2E74B5"/>
          <w:sz w:val="28"/>
          <w:szCs w:val="28"/>
          <w:lang w:val="es-ES_tradnl"/>
        </w:rPr>
        <w:t>Categoría “actividad agropecuaria con orientación educativa</w:t>
      </w:r>
      <w:r w:rsidR="00DD7A5F">
        <w:rPr>
          <w:rFonts w:eastAsia="MS Mincho"/>
          <w:b/>
          <w:color w:val="2E74B5"/>
          <w:sz w:val="28"/>
          <w:szCs w:val="28"/>
          <w:lang w:val="es-ES_tradnl"/>
        </w:rPr>
        <w:t>”</w:t>
      </w:r>
    </w:p>
    <w:p w:rsidR="00D055C0" w:rsidRPr="00453981" w:rsidRDefault="00E0667A" w:rsidP="00453981">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9F3AE4">
        <w:rPr>
          <w:rFonts w:eastAsia="MS Mincho"/>
          <w:color w:val="2E74B5"/>
          <w:lang w:val="es-ES_tradnl"/>
        </w:rPr>
        <w:t xml:space="preserve">El </w:t>
      </w:r>
      <w:r w:rsidRPr="009F3AE4">
        <w:rPr>
          <w:rFonts w:eastAsia="MS Mincho"/>
          <w:b/>
          <w:color w:val="2E74B5"/>
          <w:lang w:val="es-ES_tradnl"/>
        </w:rPr>
        <w:t>Primer Premio</w:t>
      </w:r>
      <w:r w:rsidRPr="009F3AE4">
        <w:rPr>
          <w:rFonts w:eastAsia="MS Mincho"/>
          <w:color w:val="2E74B5"/>
          <w:lang w:val="es-ES_tradnl"/>
        </w:rPr>
        <w:t xml:space="preserve"> </w:t>
      </w:r>
      <w:r w:rsidR="002C2F39">
        <w:rPr>
          <w:rFonts w:eastAsia="MS Mincho"/>
          <w:color w:val="2E74B5"/>
          <w:lang w:val="es-ES_tradnl"/>
        </w:rPr>
        <w:t xml:space="preserve">le </w:t>
      </w:r>
      <w:r w:rsidRPr="009F3AE4">
        <w:rPr>
          <w:rFonts w:eastAsia="MS Mincho"/>
          <w:color w:val="2E74B5"/>
          <w:lang w:val="es-ES_tradnl"/>
        </w:rPr>
        <w:t>fue otorgado</w:t>
      </w:r>
      <w:r w:rsidR="00D055C0">
        <w:rPr>
          <w:rFonts w:eastAsia="MS Mincho"/>
          <w:color w:val="2E74B5"/>
          <w:lang w:val="es-ES_tradnl"/>
        </w:rPr>
        <w:t xml:space="preserve"> a </w:t>
      </w:r>
      <w:r w:rsidR="00D055C0" w:rsidRPr="00453981">
        <w:rPr>
          <w:rFonts w:eastAsia="MS Mincho"/>
          <w:color w:val="2E74B5"/>
          <w:lang w:val="es-ES_tradnl"/>
        </w:rPr>
        <w:t>Mar</w:t>
      </w:r>
      <w:r w:rsidR="002C2F39">
        <w:rPr>
          <w:rFonts w:eastAsia="MS Mincho"/>
          <w:color w:val="2E74B5"/>
          <w:lang w:val="es-ES_tradnl"/>
        </w:rPr>
        <w:t xml:space="preserve">ía Dionicia Rodríguez Alcocer de la </w:t>
      </w:r>
      <w:r w:rsidR="00D055C0" w:rsidRPr="00453981">
        <w:rPr>
          <w:rFonts w:eastAsia="MS Mincho"/>
          <w:color w:val="2E74B5"/>
          <w:lang w:val="es-ES_tradnl"/>
        </w:rPr>
        <w:t xml:space="preserve">Escuela </w:t>
      </w:r>
      <w:r w:rsidR="002C2F39">
        <w:rPr>
          <w:rFonts w:eastAsia="MS Mincho"/>
          <w:color w:val="2E74B5"/>
          <w:lang w:val="es-ES_tradnl"/>
        </w:rPr>
        <w:t xml:space="preserve">4565 Padre Antonio Mallea CRL </w:t>
      </w:r>
      <w:r w:rsidR="00D055C0" w:rsidRPr="00453981">
        <w:rPr>
          <w:rFonts w:eastAsia="MS Mincho"/>
          <w:color w:val="2E74B5"/>
          <w:lang w:val="es-ES_tradnl"/>
        </w:rPr>
        <w:t>Comunidad Kolla Santa Rosa de Pastos Grandes</w:t>
      </w:r>
      <w:r w:rsidR="002C2F39">
        <w:rPr>
          <w:rFonts w:eastAsia="MS Mincho"/>
          <w:color w:val="2E74B5"/>
          <w:lang w:val="es-ES_tradnl"/>
        </w:rPr>
        <w:t>,</w:t>
      </w:r>
      <w:r w:rsidR="00D055C0" w:rsidRPr="00453981">
        <w:rPr>
          <w:rFonts w:eastAsia="MS Mincho"/>
          <w:color w:val="2E74B5"/>
          <w:lang w:val="es-ES_tradnl"/>
        </w:rPr>
        <w:t xml:space="preserve"> por su trabajo </w:t>
      </w:r>
      <w:r w:rsidR="00215399">
        <w:rPr>
          <w:rFonts w:eastAsia="MS Mincho"/>
          <w:color w:val="2E74B5"/>
          <w:lang w:val="es-ES_tradnl"/>
        </w:rPr>
        <w:t>“</w:t>
      </w:r>
      <w:r w:rsidR="00D055C0" w:rsidRPr="00453981">
        <w:rPr>
          <w:rFonts w:eastAsia="MS Mincho"/>
          <w:color w:val="2E74B5"/>
          <w:lang w:val="es-ES_tradnl"/>
        </w:rPr>
        <w:t xml:space="preserve">El Futuro me llama”, de </w:t>
      </w:r>
      <w:r w:rsidR="002C2F39">
        <w:rPr>
          <w:rFonts w:eastAsia="MS Mincho"/>
          <w:color w:val="2E74B5"/>
          <w:lang w:val="es-ES_tradnl"/>
        </w:rPr>
        <w:t>Santa Rosa de Pastos Grandes</w:t>
      </w:r>
      <w:r w:rsidR="00D055C0" w:rsidRPr="00453981">
        <w:rPr>
          <w:rFonts w:eastAsia="MS Mincho"/>
          <w:color w:val="2E74B5"/>
          <w:lang w:val="es-ES_tradnl"/>
        </w:rPr>
        <w:t>, provincia de Salta.</w:t>
      </w:r>
    </w:p>
    <w:p w:rsidR="006E47E8" w:rsidRDefault="006E47E8" w:rsidP="00453981">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lang w:val="es-ES_tradnl"/>
        </w:rPr>
      </w:pPr>
      <w:r w:rsidRPr="00453981">
        <w:rPr>
          <w:rFonts w:eastAsia="MS Mincho"/>
          <w:color w:val="2E74B5"/>
          <w:lang w:val="es-ES_tradnl"/>
        </w:rPr>
        <w:t>La Escuela decide trabajar en el proyecto de la Primera feria ganadera de la llama en el 2014</w:t>
      </w:r>
      <w:r w:rsidR="00DD7A5F">
        <w:rPr>
          <w:rFonts w:eastAsia="MS Mincho"/>
          <w:color w:val="2E74B5"/>
          <w:lang w:val="es-ES_tradnl"/>
        </w:rPr>
        <w:t xml:space="preserve">, </w:t>
      </w:r>
      <w:r w:rsidR="00DD7A5F" w:rsidRPr="00453981">
        <w:rPr>
          <w:rFonts w:eastAsia="MS Mincho"/>
          <w:color w:val="2E74B5"/>
          <w:lang w:val="es-ES_tradnl"/>
        </w:rPr>
        <w:t>La</w:t>
      </w:r>
      <w:r w:rsidRPr="00453981">
        <w:rPr>
          <w:rFonts w:eastAsia="MS Mincho"/>
          <w:color w:val="2E74B5"/>
          <w:lang w:val="es-ES_tradnl"/>
        </w:rPr>
        <w:t xml:space="preserve"> pequeña comunidad trato de llevar adelante este sueño y  valorizar la materia prima. En las acciones realizadas se tuvo que aplicar competencias en el área de matemática: medidas, </w:t>
      </w:r>
      <w:r w:rsidRPr="00453981">
        <w:rPr>
          <w:rFonts w:eastAsia="MS Mincho"/>
          <w:color w:val="2E74B5"/>
          <w:lang w:val="es-ES_tradnl"/>
        </w:rPr>
        <w:lastRenderedPageBreak/>
        <w:t>operatoria, figuras geométricas, lengua: descripción, redacción, ciencias sociales: historia de Santa Rosa, geografía, ríos, montañas y ciencias naturales: seres vivos la</w:t>
      </w:r>
      <w:r w:rsidRPr="007C2DB6">
        <w:rPr>
          <w:rFonts w:eastAsia="MS Mincho"/>
          <w:color w:val="2E74B5"/>
          <w:lang w:val="es-ES_tradnl"/>
        </w:rPr>
        <w:t xml:space="preserve"> llama, gestación, alimentación, uso del vellón,</w:t>
      </w:r>
    </w:p>
    <w:p w:rsidR="00AD0B41" w:rsidRPr="00453981" w:rsidRDefault="00E0667A" w:rsidP="00453981">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9F3AE4">
        <w:rPr>
          <w:rFonts w:eastAsia="MS Mincho"/>
          <w:color w:val="2E74B5"/>
          <w:lang w:val="es-ES_tradnl"/>
        </w:rPr>
        <w:t xml:space="preserve">El </w:t>
      </w:r>
      <w:r w:rsidRPr="009F3AE4">
        <w:rPr>
          <w:rFonts w:eastAsia="MS Mincho"/>
          <w:b/>
          <w:color w:val="2E74B5"/>
          <w:lang w:val="es-ES_tradnl"/>
        </w:rPr>
        <w:t>Segundo Premio</w:t>
      </w:r>
      <w:r w:rsidR="000439DA">
        <w:rPr>
          <w:rFonts w:eastAsia="MS Mincho"/>
          <w:color w:val="2E74B5"/>
          <w:lang w:val="es-ES_tradnl"/>
        </w:rPr>
        <w:t xml:space="preserve"> le fue otorgado a </w:t>
      </w:r>
      <w:r w:rsidR="00AD0B41" w:rsidRPr="00453981">
        <w:rPr>
          <w:rFonts w:eastAsia="MS Mincho"/>
          <w:color w:val="2E74B5"/>
          <w:lang w:val="es-ES_tradnl"/>
        </w:rPr>
        <w:t>Paula Médici y Roberto Médici</w:t>
      </w:r>
      <w:r w:rsidR="000439DA">
        <w:rPr>
          <w:rFonts w:eastAsia="MS Mincho"/>
          <w:color w:val="2E74B5"/>
          <w:lang w:val="es-ES_tradnl"/>
        </w:rPr>
        <w:t xml:space="preserve">, </w:t>
      </w:r>
      <w:r w:rsidR="00AD0B41" w:rsidRPr="00453981">
        <w:rPr>
          <w:rFonts w:eastAsia="MS Mincho"/>
          <w:color w:val="2E74B5"/>
          <w:lang w:val="es-ES_tradnl"/>
        </w:rPr>
        <w:t>de La Juanchesca S.A.</w:t>
      </w:r>
      <w:r w:rsidR="00C87495">
        <w:rPr>
          <w:rFonts w:eastAsia="MS Mincho"/>
          <w:color w:val="2E74B5"/>
          <w:lang w:val="es-ES_tradnl"/>
        </w:rPr>
        <w:t>, por su trabajo</w:t>
      </w:r>
      <w:r w:rsidR="00DD7A5F" w:rsidRPr="00453981">
        <w:rPr>
          <w:rFonts w:eastAsia="MS Mincho"/>
          <w:color w:val="2E74B5"/>
          <w:lang w:val="es-ES_tradnl"/>
        </w:rPr>
        <w:t>:</w:t>
      </w:r>
      <w:r w:rsidR="00DD7A5F">
        <w:rPr>
          <w:rFonts w:eastAsia="MS Mincho"/>
          <w:color w:val="2E74B5"/>
          <w:lang w:val="es-ES_tradnl"/>
        </w:rPr>
        <w:t>”</w:t>
      </w:r>
      <w:r w:rsidR="00AD0B41" w:rsidRPr="00453981">
        <w:rPr>
          <w:rFonts w:eastAsia="MS Mincho"/>
          <w:color w:val="2E74B5"/>
          <w:lang w:val="es-ES_tradnl"/>
        </w:rPr>
        <w:t xml:space="preserve"> Colonia Médici: una mirada diferente del mismo escenario”, de Colonia Médici, provincia de Santa Fe.</w:t>
      </w:r>
    </w:p>
    <w:p w:rsidR="000439DA" w:rsidRDefault="006E47E8" w:rsidP="006E47E8">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6E47E8">
        <w:rPr>
          <w:rFonts w:eastAsia="MS Mincho"/>
          <w:color w:val="2E74B5"/>
          <w:lang w:val="es-ES_tradnl"/>
        </w:rPr>
        <w:t xml:space="preserve">Empresa familiar dedicada a la actividad agropecuaria, incorpora en el 2000 actividades de turismo rural para rescatar el valor histórico, cultural y productivo de la colonias de inmigrantes italianos que surgieron a mediados del siglo XIX. </w:t>
      </w:r>
    </w:p>
    <w:p w:rsidR="000439DA" w:rsidRDefault="006E47E8" w:rsidP="006E47E8">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6E47E8">
        <w:rPr>
          <w:rFonts w:eastAsia="MS Mincho"/>
          <w:color w:val="2E74B5"/>
          <w:lang w:val="es-ES_tradnl"/>
        </w:rPr>
        <w:t xml:space="preserve">El emprendimiento lo desarrollan en dos etapas: puesta en valor de la pulpería del paraje, reapertura de la fábrica de quesos “La Marta” e inauguración del museo Interactivo del queso. </w:t>
      </w:r>
    </w:p>
    <w:p w:rsidR="006E47E8" w:rsidRPr="006E47E8" w:rsidRDefault="006E47E8" w:rsidP="006E47E8">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6E47E8">
        <w:rPr>
          <w:rFonts w:eastAsia="MS Mincho"/>
          <w:color w:val="2E74B5"/>
          <w:lang w:val="es-ES_tradnl"/>
        </w:rPr>
        <w:t>El museo posee varias salas, cada una con una temática específica del proceso productivo del queso y una sala de experimentación, para practicar la elaboración del producto.</w:t>
      </w:r>
    </w:p>
    <w:p w:rsidR="00AD0B41" w:rsidRPr="007C2DB6" w:rsidRDefault="00727996" w:rsidP="00AD0B41">
      <w:pPr>
        <w:jc w:val="both"/>
        <w:rPr>
          <w:rFonts w:eastAsia="MS Mincho"/>
          <w:color w:val="2E74B5"/>
          <w:lang w:val="es-ES_tradnl"/>
        </w:rPr>
      </w:pPr>
      <w:r w:rsidRPr="006A3E8E">
        <w:rPr>
          <w:rFonts w:eastAsia="MS Mincho"/>
          <w:color w:val="2E74B5"/>
          <w:lang w:val="es-ES_tradnl"/>
        </w:rPr>
        <w:t xml:space="preserve">El </w:t>
      </w:r>
      <w:r w:rsidRPr="006A3E8E">
        <w:rPr>
          <w:rFonts w:eastAsia="MS Mincho"/>
          <w:b/>
          <w:color w:val="2E74B5"/>
          <w:lang w:val="es-ES_tradnl"/>
        </w:rPr>
        <w:t>Tercer Premio</w:t>
      </w:r>
      <w:r w:rsidR="00AD0B41">
        <w:rPr>
          <w:rFonts w:eastAsia="MS Mincho"/>
          <w:b/>
          <w:color w:val="2E74B5"/>
          <w:lang w:val="es-ES_tradnl"/>
        </w:rPr>
        <w:t xml:space="preserve"> </w:t>
      </w:r>
      <w:r w:rsidR="00AD0B41" w:rsidRPr="00F74060">
        <w:rPr>
          <w:rFonts w:eastAsia="MS Mincho"/>
          <w:color w:val="2E74B5"/>
          <w:lang w:val="es-ES_tradnl"/>
        </w:rPr>
        <w:t xml:space="preserve">fue para </w:t>
      </w:r>
      <w:r w:rsidR="00AD0B41" w:rsidRPr="007C2DB6">
        <w:rPr>
          <w:rFonts w:eastAsia="MS Mincho"/>
          <w:color w:val="2E74B5"/>
          <w:lang w:val="es-ES_tradnl"/>
        </w:rPr>
        <w:t xml:space="preserve">Martín Cornell de la Escuela Rural N° 940 “Educación para las Primaveras”, por su trabajo: Red de Radios Escolares </w:t>
      </w:r>
      <w:r w:rsidR="00DD7A5F">
        <w:rPr>
          <w:rFonts w:eastAsia="MS Mincho"/>
          <w:color w:val="2E74B5"/>
          <w:lang w:val="es-ES_tradnl"/>
        </w:rPr>
        <w:t>y Comunitarias de Misiones (ReRECoM</w:t>
      </w:r>
      <w:r w:rsidR="00AD0B41" w:rsidRPr="007C2DB6">
        <w:rPr>
          <w:rFonts w:eastAsia="MS Mincho"/>
          <w:color w:val="2E74B5"/>
          <w:lang w:val="es-ES_tradnl"/>
        </w:rPr>
        <w:t>) y caso testigo FM 107.9 Flor de Primavera de la Escuela Rural N° 940</w:t>
      </w:r>
      <w:r w:rsidR="00F74060">
        <w:rPr>
          <w:rFonts w:eastAsia="MS Mincho"/>
          <w:color w:val="2E74B5"/>
          <w:lang w:val="es-ES_tradnl"/>
        </w:rPr>
        <w:t xml:space="preserve">, </w:t>
      </w:r>
      <w:r w:rsidR="00451E96">
        <w:rPr>
          <w:rFonts w:eastAsia="MS Mincho"/>
          <w:color w:val="2E74B5"/>
          <w:lang w:val="es-ES_tradnl"/>
        </w:rPr>
        <w:t xml:space="preserve">de </w:t>
      </w:r>
      <w:r w:rsidR="008F08B9">
        <w:rPr>
          <w:rFonts w:eastAsia="MS Mincho"/>
          <w:color w:val="2E74B5"/>
          <w:lang w:val="es-ES_tradnl"/>
        </w:rPr>
        <w:t xml:space="preserve">El </w:t>
      </w:r>
      <w:r w:rsidR="00DD7A5F">
        <w:rPr>
          <w:rFonts w:eastAsia="MS Mincho"/>
          <w:color w:val="2E74B5"/>
          <w:lang w:val="es-ES_tradnl"/>
        </w:rPr>
        <w:t>Soberbio</w:t>
      </w:r>
      <w:r w:rsidR="008F08B9">
        <w:rPr>
          <w:rFonts w:eastAsia="MS Mincho"/>
          <w:color w:val="2E74B5"/>
          <w:lang w:val="es-ES_tradnl"/>
        </w:rPr>
        <w:t>, provincia de Misiones.</w:t>
      </w:r>
    </w:p>
    <w:p w:rsidR="006E47E8" w:rsidRPr="006E47E8" w:rsidRDefault="006E47E8" w:rsidP="006E47E8">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0"/>
        <w:jc w:val="both"/>
        <w:rPr>
          <w:rFonts w:eastAsia="MS Mincho"/>
          <w:color w:val="2E74B5"/>
          <w:lang w:val="es-ES_tradnl"/>
        </w:rPr>
      </w:pPr>
      <w:r w:rsidRPr="006E47E8">
        <w:rPr>
          <w:rFonts w:eastAsia="MS Mincho"/>
          <w:color w:val="2E74B5"/>
          <w:lang w:val="es-ES_tradnl"/>
        </w:rPr>
        <w:t>En marzo de 2010, el proyecto pudo concretarse gracias a la colaboración de un músico amigo de la Escuela, quién dejó de regalo el equipo de transmisión de su colectivo cultural</w:t>
      </w:r>
      <w:r w:rsidR="00C87495">
        <w:rPr>
          <w:rFonts w:eastAsia="MS Mincho"/>
          <w:color w:val="2E74B5"/>
          <w:lang w:val="es-ES_tradnl"/>
        </w:rPr>
        <w:t xml:space="preserve"> “El Dino” para que la Fm 107.9. </w:t>
      </w:r>
      <w:r w:rsidRPr="006E47E8">
        <w:rPr>
          <w:rFonts w:eastAsia="MS Mincho"/>
          <w:color w:val="2E74B5"/>
          <w:lang w:val="es-ES_tradnl"/>
        </w:rPr>
        <w:t>“Flor de Primavera”- Radio Escolar Comunitaria pueda salir al aire.  La función educativa de la radio comunitaria, consiste en informar, promover y defender los intereses de las clases y sectores marginados y, tomar parte de sus costumbres culturales, so</w:t>
      </w:r>
      <w:r w:rsidR="00AD0B41" w:rsidRPr="007C2DB6">
        <w:rPr>
          <w:rFonts w:eastAsia="MS Mincho"/>
          <w:color w:val="2E74B5"/>
          <w:lang w:val="es-ES_tradnl"/>
        </w:rPr>
        <w:t>ciales, y la historia del lugar, del El Soberbio, provincia de Misiones.</w:t>
      </w:r>
    </w:p>
    <w:p w:rsidR="00537635" w:rsidRPr="007C2DB6" w:rsidRDefault="00537635" w:rsidP="00537635">
      <w:pPr>
        <w:rPr>
          <w:sz w:val="32"/>
          <w:szCs w:val="32"/>
          <w:lang w:val="es-AR"/>
        </w:rPr>
      </w:pPr>
      <w:r w:rsidRPr="007C2DB6">
        <w:rPr>
          <w:rFonts w:eastAsia="MS Mincho"/>
          <w:b/>
          <w:color w:val="2E74B5"/>
          <w:sz w:val="32"/>
          <w:szCs w:val="32"/>
          <w:lang w:val="es-ES_tradnl"/>
        </w:rPr>
        <w:t>Premio al Emprendedor Agropecuario BBVA Francés</w:t>
      </w:r>
      <w:r w:rsidR="00AA2E27" w:rsidRPr="007C2DB6">
        <w:rPr>
          <w:rFonts w:eastAsia="MS Mincho"/>
          <w:b/>
          <w:color w:val="2E74B5"/>
          <w:sz w:val="32"/>
          <w:szCs w:val="32"/>
          <w:lang w:val="es-ES_tradnl"/>
        </w:rPr>
        <w:t>, 2017</w:t>
      </w:r>
    </w:p>
    <w:p w:rsidR="00AA2E27" w:rsidRDefault="00537635" w:rsidP="003242FC">
      <w:pPr>
        <w:widowControl/>
        <w:pBdr>
          <w:top w:val="none" w:sz="0" w:space="0" w:color="auto"/>
          <w:left w:val="none" w:sz="0" w:space="0" w:color="auto"/>
          <w:bottom w:val="none" w:sz="0" w:space="0" w:color="auto"/>
          <w:right w:val="none" w:sz="0" w:space="0" w:color="auto"/>
          <w:between w:val="none" w:sz="0" w:space="0" w:color="auto"/>
        </w:pBdr>
        <w:tabs>
          <w:tab w:val="left" w:pos="-993"/>
        </w:tabs>
        <w:spacing w:beforeLines="60" w:before="144" w:afterLines="60" w:after="144"/>
        <w:ind w:right="0"/>
        <w:jc w:val="both"/>
        <w:rPr>
          <w:rFonts w:eastAsia="MS Mincho"/>
          <w:color w:val="2E74B5"/>
          <w:lang w:val="es-ES_tradnl"/>
        </w:rPr>
      </w:pPr>
      <w:r w:rsidRPr="002C1E6C">
        <w:rPr>
          <w:color w:val="0070C0"/>
          <w:kern w:val="16"/>
          <w:lang w:val="es-AR" w:eastAsia="en-US"/>
        </w:rPr>
        <w:t xml:space="preserve">En esta </w:t>
      </w:r>
      <w:r w:rsidR="00AA2E27">
        <w:rPr>
          <w:b/>
          <w:color w:val="0070C0"/>
          <w:kern w:val="16"/>
          <w:lang w:val="es-AR" w:eastAsia="en-US"/>
        </w:rPr>
        <w:t>vigésima octava</w:t>
      </w:r>
      <w:r w:rsidRPr="002C1E6C">
        <w:rPr>
          <w:color w:val="0070C0"/>
          <w:kern w:val="16"/>
          <w:lang w:val="es-AR" w:eastAsia="en-US"/>
        </w:rPr>
        <w:t xml:space="preserve"> </w:t>
      </w:r>
      <w:r>
        <w:rPr>
          <w:color w:val="0070C0"/>
          <w:kern w:val="16"/>
          <w:lang w:val="es-AR" w:eastAsia="en-US"/>
        </w:rPr>
        <w:t>concursaron</w:t>
      </w:r>
      <w:r w:rsidRPr="002C1E6C">
        <w:rPr>
          <w:color w:val="0070C0"/>
          <w:kern w:val="16"/>
          <w:lang w:val="es-AR" w:eastAsia="en-US"/>
        </w:rPr>
        <w:t xml:space="preserve"> </w:t>
      </w:r>
      <w:r w:rsidRPr="00486AEB">
        <w:rPr>
          <w:b/>
          <w:color w:val="0070C0"/>
          <w:kern w:val="16"/>
          <w:lang w:val="es-AR" w:eastAsia="en-US"/>
        </w:rPr>
        <w:t>28 emprendedores</w:t>
      </w:r>
      <w:r>
        <w:rPr>
          <w:color w:val="0070C0"/>
          <w:kern w:val="16"/>
          <w:lang w:val="es-AR" w:eastAsia="en-US"/>
        </w:rPr>
        <w:t xml:space="preserve"> de</w:t>
      </w:r>
      <w:r w:rsidRPr="002C1E6C">
        <w:rPr>
          <w:color w:val="0070C0"/>
          <w:kern w:val="16"/>
          <w:lang w:val="es-AR" w:eastAsia="en-US"/>
        </w:rPr>
        <w:t xml:space="preserve"> las provincias </w:t>
      </w:r>
      <w:r w:rsidRPr="00827CCE">
        <w:rPr>
          <w:color w:val="0070C0"/>
          <w:kern w:val="16"/>
          <w:lang w:val="es-AR" w:eastAsia="en-US"/>
        </w:rPr>
        <w:t xml:space="preserve">de </w:t>
      </w:r>
      <w:r w:rsidR="00AA2E27" w:rsidRPr="009F3AE4">
        <w:rPr>
          <w:rFonts w:eastAsia="MS Mincho"/>
          <w:color w:val="2E74B5"/>
          <w:lang w:val="es-ES_tradnl"/>
        </w:rPr>
        <w:t>de</w:t>
      </w:r>
      <w:r w:rsidR="00AA2E27">
        <w:rPr>
          <w:rFonts w:eastAsia="MS Mincho"/>
          <w:color w:val="2E74B5"/>
          <w:lang w:val="es-ES_tradnl"/>
        </w:rPr>
        <w:t xml:space="preserve"> </w:t>
      </w:r>
      <w:r w:rsidR="00AA2E27" w:rsidRPr="001419AF">
        <w:rPr>
          <w:rFonts w:eastAsia="MS Mincho"/>
          <w:color w:val="2E74B5"/>
          <w:lang w:val="es-ES_tradnl"/>
        </w:rPr>
        <w:t>Buenos Aires, Chubut, Córdoba, Corrientes, Entre Ríos, Jujuy, Misiones, Neuquén, Salta, San Juan, Santa Fe, Tucumán</w:t>
      </w:r>
      <w:r w:rsidR="00AA2E27">
        <w:rPr>
          <w:rFonts w:eastAsia="MS Mincho"/>
          <w:color w:val="2E74B5"/>
          <w:lang w:val="es-ES_tradnl"/>
        </w:rPr>
        <w:t xml:space="preserve"> y Ciudad de Buenos Aires.</w:t>
      </w:r>
    </w:p>
    <w:p w:rsidR="00537635" w:rsidRPr="00827CCE" w:rsidRDefault="00537635" w:rsidP="003242FC">
      <w:pPr>
        <w:tabs>
          <w:tab w:val="left" w:pos="-993"/>
        </w:tabs>
        <w:spacing w:beforeLines="60" w:before="144" w:afterLines="60" w:after="144"/>
        <w:ind w:right="0"/>
        <w:jc w:val="both"/>
        <w:rPr>
          <w:color w:val="0070C0"/>
          <w:kern w:val="16"/>
          <w:lang w:val="es-AR" w:eastAsia="en-US"/>
        </w:rPr>
      </w:pPr>
      <w:r>
        <w:rPr>
          <w:color w:val="0070C0"/>
          <w:kern w:val="16"/>
          <w:lang w:val="es-AR" w:eastAsia="en-US"/>
        </w:rPr>
        <w:t>A lo largo de todas las</w:t>
      </w:r>
      <w:r w:rsidRPr="00827CCE">
        <w:rPr>
          <w:color w:val="0070C0"/>
          <w:kern w:val="16"/>
          <w:lang w:val="es-AR" w:eastAsia="en-US"/>
        </w:rPr>
        <w:t xml:space="preserve"> ediciones han participado </w:t>
      </w:r>
      <w:r>
        <w:rPr>
          <w:color w:val="0070C0"/>
          <w:kern w:val="16"/>
          <w:lang w:val="es-AR" w:eastAsia="en-US"/>
        </w:rPr>
        <w:t xml:space="preserve">más de </w:t>
      </w:r>
      <w:r w:rsidRPr="00827CCE">
        <w:rPr>
          <w:color w:val="0070C0"/>
          <w:kern w:val="16"/>
          <w:lang w:val="es-AR" w:eastAsia="en-US"/>
        </w:rPr>
        <w:t>900</w:t>
      </w:r>
      <w:r>
        <w:rPr>
          <w:color w:val="0070C0"/>
          <w:kern w:val="16"/>
          <w:lang w:val="es-AR" w:eastAsia="en-US"/>
        </w:rPr>
        <w:t xml:space="preserve"> emprendedores de todo el país, siendo</w:t>
      </w:r>
      <w:r w:rsidRPr="00827CCE">
        <w:rPr>
          <w:color w:val="0070C0"/>
          <w:kern w:val="16"/>
          <w:lang w:val="es-AR" w:eastAsia="en-US"/>
        </w:rPr>
        <w:t xml:space="preserve"> premiados emprendedores de 19 provincias </w:t>
      </w:r>
      <w:r>
        <w:rPr>
          <w:color w:val="0070C0"/>
          <w:kern w:val="16"/>
          <w:lang w:val="es-AR" w:eastAsia="en-US"/>
        </w:rPr>
        <w:t>del país y la Ciudad de Buenos Aires</w:t>
      </w:r>
      <w:r w:rsidRPr="00827CCE">
        <w:rPr>
          <w:color w:val="0070C0"/>
          <w:kern w:val="16"/>
          <w:lang w:val="es-AR" w:eastAsia="en-US"/>
        </w:rPr>
        <w:t>.</w:t>
      </w:r>
    </w:p>
    <w:p w:rsidR="00537635" w:rsidRPr="002C1E6C" w:rsidRDefault="00537635" w:rsidP="003242FC">
      <w:pPr>
        <w:tabs>
          <w:tab w:val="left" w:pos="-993"/>
        </w:tabs>
        <w:spacing w:beforeLines="60" w:before="144" w:afterLines="60" w:after="144"/>
        <w:ind w:right="0"/>
        <w:jc w:val="both"/>
        <w:rPr>
          <w:color w:val="0070C0"/>
          <w:kern w:val="16"/>
          <w:lang w:val="es-AR" w:eastAsia="en-US"/>
        </w:rPr>
      </w:pPr>
      <w:r w:rsidRPr="002C1E6C">
        <w:rPr>
          <w:color w:val="0070C0"/>
          <w:kern w:val="16"/>
          <w:lang w:val="es-AR" w:eastAsia="en-US"/>
        </w:rPr>
        <w:t xml:space="preserve">El Premio al Emprendedor Agropecuario BBVA Francés creado en 1989 se ha constituido como “un clásico”, un reconocimiento y un estímulo para aquellos empresarios, productores y profesionales del sector agropecuario que han innovado en sus empresas y logrado una mejora en la rentabilidad debido a esa innovación. </w:t>
      </w:r>
    </w:p>
    <w:p w:rsidR="00537635" w:rsidRPr="002C1E6C" w:rsidRDefault="00537635" w:rsidP="003242FC">
      <w:pPr>
        <w:tabs>
          <w:tab w:val="left" w:pos="-993"/>
        </w:tabs>
        <w:spacing w:beforeLines="60" w:before="144" w:afterLines="60" w:after="144"/>
        <w:ind w:right="0"/>
        <w:jc w:val="both"/>
        <w:rPr>
          <w:color w:val="0070C0"/>
          <w:kern w:val="16"/>
          <w:lang w:val="es-AR" w:eastAsia="en-US"/>
        </w:rPr>
      </w:pPr>
      <w:r w:rsidRPr="002C1E6C">
        <w:rPr>
          <w:color w:val="0070C0"/>
          <w:kern w:val="16"/>
          <w:lang w:val="es-AR" w:eastAsia="en-US"/>
        </w:rPr>
        <w:t>A lo largo de su trayectoria, el Premio al Emprendedor Agropecuario ha construido su imagen e identidad propia, posicionándose como el premio al honor, el esfuerzo e iniciativa de nuestros valiosos hombres de campo.</w:t>
      </w:r>
    </w:p>
    <w:p w:rsidR="00537635" w:rsidRPr="002C1E6C" w:rsidRDefault="00537635" w:rsidP="003242FC">
      <w:pPr>
        <w:tabs>
          <w:tab w:val="left" w:pos="-993"/>
        </w:tabs>
        <w:spacing w:beforeLines="60" w:before="144" w:afterLines="60" w:after="144"/>
        <w:ind w:right="0"/>
        <w:jc w:val="both"/>
        <w:rPr>
          <w:color w:val="0070C0"/>
          <w:kern w:val="16"/>
          <w:lang w:val="es-AR" w:eastAsia="en-US"/>
        </w:rPr>
      </w:pPr>
      <w:r w:rsidRPr="002C1E6C">
        <w:rPr>
          <w:color w:val="0070C0"/>
          <w:kern w:val="16"/>
          <w:lang w:val="es-AR" w:eastAsia="en-US"/>
        </w:rPr>
        <w:t>Ha generado para sus concursantes, la posibilidad de ingresar en un</w:t>
      </w:r>
      <w:r>
        <w:rPr>
          <w:color w:val="0070C0"/>
          <w:kern w:val="16"/>
          <w:lang w:val="es-AR" w:eastAsia="en-US"/>
        </w:rPr>
        <w:t xml:space="preserve"> valioso círculo virtuoso, que </w:t>
      </w:r>
      <w:r w:rsidRPr="002C1E6C">
        <w:rPr>
          <w:color w:val="0070C0"/>
          <w:kern w:val="16"/>
          <w:lang w:val="es-AR" w:eastAsia="en-US"/>
        </w:rPr>
        <w:t>ofrece amplias posibilidades de negocios, imagen, prestigio, difusión pública y el reconocimiento de las máximas autoridades de las entidades que nuclea el sector y que integran el Jurado</w:t>
      </w:r>
      <w:r>
        <w:rPr>
          <w:color w:val="0070C0"/>
          <w:kern w:val="16"/>
          <w:lang w:val="es-AR" w:eastAsia="en-US"/>
        </w:rPr>
        <w:t>.</w:t>
      </w:r>
    </w:p>
    <w:p w:rsidR="00537635" w:rsidRPr="009F3AE4" w:rsidRDefault="00537635" w:rsidP="003242FC">
      <w:pPr>
        <w:pStyle w:val="NormalWeb"/>
        <w:spacing w:beforeLines="60" w:before="144" w:beforeAutospacing="0" w:afterLines="60" w:after="144" w:afterAutospacing="0"/>
        <w:jc w:val="both"/>
        <w:rPr>
          <w:rFonts w:ascii="Arial" w:eastAsia="MS Mincho" w:hAnsi="Arial" w:cs="Arial"/>
          <w:b/>
          <w:color w:val="2E74B5"/>
          <w:sz w:val="24"/>
          <w:szCs w:val="24"/>
          <w:lang w:eastAsia="es-ES"/>
        </w:rPr>
      </w:pPr>
      <w:r w:rsidRPr="009F3AE4">
        <w:rPr>
          <w:rFonts w:ascii="Arial" w:eastAsia="MS Mincho" w:hAnsi="Arial" w:cs="Arial"/>
          <w:b/>
          <w:color w:val="2E74B5"/>
          <w:sz w:val="24"/>
          <w:szCs w:val="24"/>
          <w:lang w:eastAsia="es-ES"/>
        </w:rPr>
        <w:t>Jurado</w:t>
      </w:r>
    </w:p>
    <w:p w:rsidR="00537635" w:rsidRPr="009F3AE4" w:rsidRDefault="00537635" w:rsidP="003242FC">
      <w:pPr>
        <w:pStyle w:val="NormalWeb"/>
        <w:numPr>
          <w:ilvl w:val="0"/>
          <w:numId w:val="5"/>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Ministro de Agroindustria de la Nación.</w:t>
      </w:r>
    </w:p>
    <w:p w:rsidR="00537635" w:rsidRPr="009F3AE4" w:rsidRDefault="00537635" w:rsidP="003242FC">
      <w:pPr>
        <w:pStyle w:val="NormalWeb"/>
        <w:numPr>
          <w:ilvl w:val="0"/>
          <w:numId w:val="5"/>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Presidente de BBVA Francés.</w:t>
      </w:r>
    </w:p>
    <w:p w:rsidR="00537635" w:rsidRPr="009F3AE4" w:rsidRDefault="00537635" w:rsidP="003242FC">
      <w:pPr>
        <w:pStyle w:val="NormalWeb"/>
        <w:numPr>
          <w:ilvl w:val="0"/>
          <w:numId w:val="5"/>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Presidente de la Sociedad Rural Argentina.</w:t>
      </w:r>
    </w:p>
    <w:p w:rsidR="00537635" w:rsidRPr="009F3AE4" w:rsidRDefault="00537635" w:rsidP="003242FC">
      <w:pPr>
        <w:pStyle w:val="NormalWeb"/>
        <w:numPr>
          <w:ilvl w:val="0"/>
          <w:numId w:val="5"/>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Presidente de la Academia Nacional de Agronomía y Veterinaria.</w:t>
      </w:r>
    </w:p>
    <w:p w:rsidR="00537635" w:rsidRPr="009F3AE4" w:rsidRDefault="00537635" w:rsidP="003242FC">
      <w:pPr>
        <w:pStyle w:val="NormalWeb"/>
        <w:numPr>
          <w:ilvl w:val="0"/>
          <w:numId w:val="5"/>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Presidente del INTA.</w:t>
      </w:r>
    </w:p>
    <w:p w:rsidR="00537635" w:rsidRPr="009F3AE4" w:rsidRDefault="00537635" w:rsidP="003242FC">
      <w:pPr>
        <w:pStyle w:val="NormalWeb"/>
        <w:numPr>
          <w:ilvl w:val="0"/>
          <w:numId w:val="5"/>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Presidente de AACREA.</w:t>
      </w:r>
    </w:p>
    <w:p w:rsidR="00537635" w:rsidRPr="009F3AE4" w:rsidRDefault="00537635" w:rsidP="003242FC">
      <w:pPr>
        <w:pStyle w:val="NormalWeb"/>
        <w:numPr>
          <w:ilvl w:val="0"/>
          <w:numId w:val="5"/>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Presidente de Confederaciones Rurales Argentinas.</w:t>
      </w:r>
    </w:p>
    <w:p w:rsidR="00537635" w:rsidRPr="009F3AE4" w:rsidRDefault="00537635" w:rsidP="003242FC">
      <w:pPr>
        <w:pStyle w:val="NormalWeb"/>
        <w:numPr>
          <w:ilvl w:val="0"/>
          <w:numId w:val="5"/>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Presidente de la Bolsa de Cereales.</w:t>
      </w:r>
    </w:p>
    <w:p w:rsidR="00537635" w:rsidRPr="009F3AE4" w:rsidRDefault="00537635" w:rsidP="003242FC">
      <w:pPr>
        <w:pStyle w:val="NormalWeb"/>
        <w:numPr>
          <w:ilvl w:val="0"/>
          <w:numId w:val="5"/>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Presidente del Consejo Profesional de Ingeniería Agronómica.</w:t>
      </w:r>
    </w:p>
    <w:p w:rsidR="00537635" w:rsidRPr="009F3AE4" w:rsidRDefault="00DD7A5F" w:rsidP="003242FC">
      <w:pPr>
        <w:pStyle w:val="NormalWeb"/>
        <w:numPr>
          <w:ilvl w:val="0"/>
          <w:numId w:val="5"/>
        </w:numPr>
        <w:spacing w:beforeLines="60" w:before="144" w:beforeAutospacing="0" w:afterLines="60" w:after="144" w:afterAutospacing="0"/>
        <w:jc w:val="both"/>
        <w:rPr>
          <w:rFonts w:ascii="Arial" w:eastAsia="MS Mincho" w:hAnsi="Arial" w:cs="Arial"/>
          <w:color w:val="2E74B5"/>
          <w:sz w:val="24"/>
          <w:szCs w:val="24"/>
          <w:lang w:eastAsia="es-ES"/>
        </w:rPr>
      </w:pPr>
      <w:r>
        <w:rPr>
          <w:rFonts w:ascii="Arial" w:eastAsia="MS Mincho" w:hAnsi="Arial" w:cs="Arial"/>
          <w:color w:val="2E74B5"/>
          <w:sz w:val="24"/>
          <w:szCs w:val="24"/>
          <w:lang w:eastAsia="es-ES"/>
        </w:rPr>
        <w:t>Rector</w:t>
      </w:r>
      <w:r w:rsidR="00537635" w:rsidRPr="009F3AE4">
        <w:rPr>
          <w:rFonts w:ascii="Arial" w:eastAsia="MS Mincho" w:hAnsi="Arial" w:cs="Arial"/>
          <w:color w:val="2E74B5"/>
          <w:sz w:val="24"/>
          <w:szCs w:val="24"/>
          <w:lang w:eastAsia="es-ES"/>
        </w:rPr>
        <w:t xml:space="preserve"> del Instituto Superior de Enseñanza, Estudios y Extensión Agropecuaria.</w:t>
      </w:r>
    </w:p>
    <w:p w:rsidR="00537635" w:rsidRPr="00537635" w:rsidRDefault="00537635" w:rsidP="003242FC">
      <w:pPr>
        <w:pStyle w:val="NormalWeb"/>
        <w:spacing w:beforeLines="60" w:before="144" w:beforeAutospacing="0" w:afterLines="60" w:after="144" w:afterAutospacing="0"/>
        <w:ind w:left="-491" w:firstLine="851"/>
        <w:jc w:val="both"/>
        <w:rPr>
          <w:rFonts w:ascii="Arial" w:eastAsia="MS Mincho" w:hAnsi="Arial" w:cs="Arial"/>
          <w:b/>
          <w:color w:val="2E74B5"/>
          <w:sz w:val="24"/>
          <w:szCs w:val="24"/>
          <w:lang w:eastAsia="es-ES"/>
        </w:rPr>
      </w:pPr>
      <w:r w:rsidRPr="00537635">
        <w:rPr>
          <w:rFonts w:ascii="Arial" w:eastAsia="MS Mincho" w:hAnsi="Arial" w:cs="Arial"/>
          <w:b/>
          <w:color w:val="2E74B5"/>
          <w:sz w:val="24"/>
          <w:szCs w:val="24"/>
          <w:lang w:eastAsia="es-ES"/>
        </w:rPr>
        <w:t xml:space="preserve">Objetivo </w:t>
      </w:r>
    </w:p>
    <w:p w:rsidR="00537635" w:rsidRPr="009F3AE4" w:rsidRDefault="00537635" w:rsidP="003242FC">
      <w:pPr>
        <w:pStyle w:val="NormalWeb"/>
        <w:numPr>
          <w:ilvl w:val="0"/>
          <w:numId w:val="6"/>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 xml:space="preserve">Reconocer la iniciativa de aquellos emprendedores que, con su imaginación, hayan mejorado el resultado económico de su empresa agropecuaria, independientemente de la escala alcanzada por la misma, mediante: </w:t>
      </w:r>
    </w:p>
    <w:p w:rsidR="00537635" w:rsidRPr="009F3AE4" w:rsidRDefault="00537635" w:rsidP="003242FC">
      <w:pPr>
        <w:pStyle w:val="NormalWeb"/>
        <w:numPr>
          <w:ilvl w:val="0"/>
          <w:numId w:val="6"/>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Reducción de costos de producción o de comercialización.</w:t>
      </w:r>
    </w:p>
    <w:p w:rsidR="00537635" w:rsidRPr="009F3AE4" w:rsidRDefault="00537635" w:rsidP="003242FC">
      <w:pPr>
        <w:pStyle w:val="NormalWeb"/>
        <w:numPr>
          <w:ilvl w:val="0"/>
          <w:numId w:val="6"/>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Incorporación de nuevas alternativas de producción.</w:t>
      </w:r>
    </w:p>
    <w:p w:rsidR="00537635" w:rsidRPr="009F3AE4" w:rsidRDefault="00537635" w:rsidP="003242FC">
      <w:pPr>
        <w:pStyle w:val="NormalWeb"/>
        <w:numPr>
          <w:ilvl w:val="0"/>
          <w:numId w:val="6"/>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Desarrollo de tecnologías adecuadas que optimicen las producciones tradicionales.</w:t>
      </w:r>
    </w:p>
    <w:p w:rsidR="00537635" w:rsidRPr="009F3AE4" w:rsidRDefault="00537635" w:rsidP="003242FC">
      <w:pPr>
        <w:pStyle w:val="NormalWeb"/>
        <w:numPr>
          <w:ilvl w:val="0"/>
          <w:numId w:val="6"/>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Desarrollo de casos de integración vertical (tendientes a aumentar el valor de los productos primarios) y horizontal (procurando formas asociativas de productores).</w:t>
      </w:r>
    </w:p>
    <w:p w:rsidR="00537635" w:rsidRPr="009F3AE4" w:rsidRDefault="00537635" w:rsidP="003242FC">
      <w:pPr>
        <w:pStyle w:val="NormalWeb"/>
        <w:numPr>
          <w:ilvl w:val="0"/>
          <w:numId w:val="6"/>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Aspirantes: Productores, empresarios, asociaciones de producción y cualquier persona vinculada al sector.</w:t>
      </w:r>
    </w:p>
    <w:p w:rsidR="00663954" w:rsidRPr="00663954" w:rsidRDefault="00663954" w:rsidP="003242FC">
      <w:pPr>
        <w:pStyle w:val="NormalWeb"/>
        <w:spacing w:beforeLines="60" w:before="144" w:beforeAutospacing="0" w:afterLines="60" w:after="144" w:afterAutospacing="0"/>
        <w:ind w:left="-851" w:firstLine="1080"/>
        <w:jc w:val="both"/>
        <w:rPr>
          <w:rFonts w:ascii="Arial" w:eastAsia="MS Mincho" w:hAnsi="Arial" w:cs="Arial"/>
          <w:b/>
          <w:color w:val="2E74B5"/>
          <w:sz w:val="24"/>
          <w:szCs w:val="24"/>
          <w:lang w:eastAsia="es-ES"/>
        </w:rPr>
      </w:pPr>
      <w:r w:rsidRPr="00663954">
        <w:rPr>
          <w:rFonts w:ascii="Arial" w:eastAsia="MS Mincho" w:hAnsi="Arial" w:cs="Arial"/>
          <w:b/>
          <w:color w:val="2E74B5"/>
          <w:sz w:val="24"/>
          <w:szCs w:val="24"/>
          <w:lang w:eastAsia="es-ES"/>
        </w:rPr>
        <w:t>Categorías</w:t>
      </w:r>
    </w:p>
    <w:p w:rsidR="00663954" w:rsidRPr="009F3AE4" w:rsidRDefault="00663954" w:rsidP="003242FC">
      <w:pPr>
        <w:pStyle w:val="NormalWeb"/>
        <w:numPr>
          <w:ilvl w:val="0"/>
          <w:numId w:val="8"/>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El Certamen contempla las siguientes categorías:</w:t>
      </w:r>
    </w:p>
    <w:p w:rsidR="00663954" w:rsidRPr="009F3AE4" w:rsidRDefault="00663954" w:rsidP="003242FC">
      <w:pPr>
        <w:pStyle w:val="NormalWeb"/>
        <w:numPr>
          <w:ilvl w:val="0"/>
          <w:numId w:val="8"/>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Premio a la actividad agropecuaria con orientación educativa.</w:t>
      </w:r>
    </w:p>
    <w:p w:rsidR="00663954" w:rsidRPr="009F3AE4" w:rsidRDefault="00663954" w:rsidP="003242FC">
      <w:pPr>
        <w:pStyle w:val="NormalWeb"/>
        <w:numPr>
          <w:ilvl w:val="0"/>
          <w:numId w:val="8"/>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Premio a la actividad agropecuaria con orientación social y comunitaria.</w:t>
      </w:r>
    </w:p>
    <w:p w:rsidR="00663954" w:rsidRPr="009F3AE4" w:rsidRDefault="00663954" w:rsidP="003242FC">
      <w:pPr>
        <w:pStyle w:val="NormalWeb"/>
        <w:numPr>
          <w:ilvl w:val="0"/>
          <w:numId w:val="8"/>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Premio a la actividad agropecuaria con orientación tecnológica y productiva.</w:t>
      </w:r>
    </w:p>
    <w:p w:rsidR="00663954" w:rsidRPr="009F3AE4" w:rsidRDefault="00663954" w:rsidP="003242FC">
      <w:pPr>
        <w:pStyle w:val="NormalWeb"/>
        <w:numPr>
          <w:ilvl w:val="0"/>
          <w:numId w:val="8"/>
        </w:numPr>
        <w:spacing w:beforeLines="60" w:before="144" w:beforeAutospacing="0" w:afterLines="60" w:after="144" w:afterAutospacing="0"/>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Premio a la actividad agropecuaria con orientación ecológica y conservacionista.</w:t>
      </w:r>
    </w:p>
    <w:p w:rsidR="00663954" w:rsidRPr="009F3AE4" w:rsidRDefault="00663954" w:rsidP="003242FC">
      <w:pPr>
        <w:pStyle w:val="NormalWeb"/>
        <w:numPr>
          <w:ilvl w:val="0"/>
          <w:numId w:val="8"/>
        </w:numPr>
        <w:spacing w:beforeLines="60" w:before="144" w:beforeAutospacing="0" w:afterLines="60" w:after="144" w:afterAutospacing="0"/>
        <w:ind w:right="-567"/>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Premio a la actividad agropecuaria en la que se manifieste ingeniosidad empresaria.</w:t>
      </w:r>
    </w:p>
    <w:p w:rsidR="00663954" w:rsidRPr="009F3AE4" w:rsidRDefault="00663954" w:rsidP="003242FC">
      <w:pPr>
        <w:pStyle w:val="NormalWeb"/>
        <w:numPr>
          <w:ilvl w:val="0"/>
          <w:numId w:val="8"/>
        </w:numPr>
        <w:spacing w:beforeLines="60" w:before="144" w:beforeAutospacing="0" w:afterLines="60" w:after="144" w:afterAutospacing="0"/>
        <w:ind w:right="-567"/>
        <w:jc w:val="both"/>
        <w:rPr>
          <w:rFonts w:ascii="Arial" w:eastAsia="MS Mincho" w:hAnsi="Arial" w:cs="Arial"/>
          <w:color w:val="2E74B5"/>
          <w:sz w:val="24"/>
          <w:szCs w:val="24"/>
          <w:lang w:eastAsia="es-ES"/>
        </w:rPr>
      </w:pPr>
      <w:r w:rsidRPr="009F3AE4">
        <w:rPr>
          <w:rFonts w:ascii="Arial" w:eastAsia="MS Mincho" w:hAnsi="Arial" w:cs="Arial"/>
          <w:color w:val="2E74B5"/>
          <w:sz w:val="24"/>
          <w:szCs w:val="24"/>
          <w:lang w:eastAsia="es-ES"/>
        </w:rPr>
        <w:t>Y “El Gran Premio al Emprendedor Agropecuario”.</w:t>
      </w:r>
    </w:p>
    <w:p w:rsidR="00391B12" w:rsidRPr="009F3AE4" w:rsidRDefault="00391B12" w:rsidP="003242FC">
      <w:pPr>
        <w:pStyle w:val="NormalWeb"/>
        <w:spacing w:beforeLines="60" w:before="144" w:beforeAutospacing="0" w:afterLines="60" w:after="144" w:afterAutospacing="0"/>
        <w:ind w:left="357"/>
        <w:jc w:val="both"/>
        <w:rPr>
          <w:rFonts w:ascii="Arial" w:eastAsia="MS Mincho" w:hAnsi="Arial" w:cs="Arial"/>
          <w:color w:val="2E74B5"/>
          <w:sz w:val="24"/>
          <w:szCs w:val="24"/>
          <w:lang w:eastAsia="es-ES"/>
        </w:rPr>
      </w:pPr>
      <w:bookmarkStart w:id="2" w:name="_7nj0m1saqtq2" w:colFirst="0" w:colLast="0"/>
      <w:bookmarkStart w:id="3" w:name="_nqona9lqixys" w:colFirst="0" w:colLast="0"/>
      <w:bookmarkEnd w:id="2"/>
      <w:bookmarkEnd w:id="3"/>
      <w:r w:rsidRPr="009F3AE4">
        <w:rPr>
          <w:rFonts w:ascii="Arial" w:eastAsia="MS Mincho" w:hAnsi="Arial" w:cs="Arial"/>
          <w:color w:val="2E74B5"/>
          <w:sz w:val="24"/>
          <w:szCs w:val="24"/>
          <w:lang w:eastAsia="es-ES"/>
        </w:rPr>
        <w:t>El premio consiste en una escultura del maestro Antonio Pujía, denominada “Siembra Esperanzada”. Este certamen no contempla premios dinerarios.</w:t>
      </w:r>
    </w:p>
    <w:p w:rsidR="00AA2E27" w:rsidRDefault="00AA2E27" w:rsidP="003242FC">
      <w:pPr>
        <w:tabs>
          <w:tab w:val="left" w:pos="-993"/>
        </w:tabs>
        <w:spacing w:beforeLines="60" w:before="144" w:afterLines="60" w:after="144"/>
        <w:ind w:right="-567"/>
        <w:rPr>
          <w:rFonts w:ascii="Stag Sans Book" w:eastAsia="Stag Sans Book" w:hAnsi="Stag Sans Book" w:cs="Stag Sans Book"/>
          <w:color w:val="009EE5"/>
          <w:lang w:val="es-ES_tradnl"/>
        </w:rPr>
      </w:pPr>
    </w:p>
    <w:p w:rsidR="00AA2E27" w:rsidRPr="009F3AE4" w:rsidRDefault="00AA2E27" w:rsidP="003242FC">
      <w:pPr>
        <w:tabs>
          <w:tab w:val="left" w:pos="-993"/>
        </w:tabs>
        <w:spacing w:beforeLines="60" w:before="144" w:afterLines="60" w:after="144"/>
        <w:ind w:right="-567"/>
        <w:rPr>
          <w:rFonts w:eastAsia="MS Mincho"/>
          <w:b/>
          <w:color w:val="2E74B5"/>
          <w:lang w:val="es-ES_tradnl"/>
        </w:rPr>
      </w:pPr>
      <w:r w:rsidRPr="00AA2E27">
        <w:rPr>
          <w:rFonts w:eastAsia="Cambria"/>
          <w:b/>
          <w:color w:val="2E74B5"/>
          <w:kern w:val="16"/>
          <w:lang w:val="es-AR" w:eastAsia="es-ES_tradnl"/>
        </w:rPr>
        <w:t>Contacto</w:t>
      </w:r>
      <w:r w:rsidRPr="00AA2E27">
        <w:rPr>
          <w:rFonts w:eastAsia="Cambria"/>
          <w:b/>
          <w:color w:val="2E74B5"/>
          <w:kern w:val="16"/>
          <w:lang w:val="es-AR" w:eastAsia="es-ES_tradnl"/>
        </w:rPr>
        <w:br/>
      </w:r>
      <w:r w:rsidRPr="00AA2E27">
        <w:rPr>
          <w:rFonts w:eastAsia="Cambria"/>
          <w:bCs/>
          <w:color w:val="2E74B5"/>
          <w:kern w:val="16"/>
          <w:lang w:val="es-AR" w:eastAsia="es-ES_tradnl"/>
        </w:rPr>
        <w:t xml:space="preserve">Comunicación Corporativa: </w:t>
      </w:r>
      <w:r w:rsidRPr="00AA2E27">
        <w:rPr>
          <w:rFonts w:eastAsia="Cambria"/>
          <w:bCs/>
          <w:color w:val="2E74B5"/>
          <w:kern w:val="16"/>
          <w:lang w:val="es-AR" w:eastAsia="es-ES_tradnl"/>
        </w:rPr>
        <w:br/>
      </w:r>
      <w:r w:rsidRPr="00AA2E27">
        <w:rPr>
          <w:rFonts w:eastAsia="Cambria"/>
          <w:color w:val="2E74B5"/>
          <w:kern w:val="16"/>
          <w:lang w:val="es-AR" w:eastAsia="en-US"/>
        </w:rPr>
        <w:t xml:space="preserve">Gonzalo Verdomar Weiss, </w:t>
      </w:r>
      <w:r w:rsidRPr="00AA2E27">
        <w:rPr>
          <w:rFonts w:eastAsia="Cambria"/>
          <w:color w:val="2E74B5"/>
          <w:kern w:val="16"/>
          <w:u w:val="single"/>
          <w:lang w:val="es-AR" w:eastAsia="en-US"/>
        </w:rPr>
        <w:t>gverdomar@bbva.com</w:t>
      </w:r>
      <w:r w:rsidRPr="00AA2E27">
        <w:rPr>
          <w:rFonts w:eastAsia="Cambria"/>
          <w:color w:val="2E74B5"/>
          <w:kern w:val="16"/>
          <w:lang w:val="es-AR" w:eastAsia="en-US"/>
        </w:rPr>
        <w:t xml:space="preserve"> </w:t>
      </w:r>
      <w:r w:rsidRPr="00AA2E27">
        <w:rPr>
          <w:rFonts w:eastAsia="Cambria"/>
          <w:color w:val="2E74B5"/>
          <w:kern w:val="16"/>
          <w:lang w:val="es-AR" w:eastAsia="en-US"/>
        </w:rPr>
        <w:br/>
        <w:t xml:space="preserve">Raquel Mastorakis,  </w:t>
      </w:r>
      <w:r w:rsidRPr="00AA2E27">
        <w:rPr>
          <w:rFonts w:eastAsia="Cambria"/>
          <w:color w:val="2E74B5"/>
          <w:kern w:val="16"/>
          <w:u w:val="single"/>
          <w:lang w:val="es-AR" w:eastAsia="en-US"/>
        </w:rPr>
        <w:t>raquel.mastorakis@bbva.com</w:t>
      </w:r>
      <w:r w:rsidRPr="00AA2E27">
        <w:rPr>
          <w:rFonts w:eastAsia="Cambria"/>
          <w:color w:val="2E74B5"/>
          <w:kern w:val="16"/>
          <w:lang w:val="es-AR" w:eastAsia="en-US"/>
        </w:rPr>
        <w:t xml:space="preserve"> </w:t>
      </w:r>
      <w:r w:rsidRPr="00AA2E27">
        <w:rPr>
          <w:rFonts w:eastAsia="Cambria"/>
          <w:color w:val="2E74B5"/>
          <w:kern w:val="16"/>
          <w:lang w:val="es-AR" w:eastAsia="en-US"/>
        </w:rPr>
        <w:br/>
        <w:t xml:space="preserve">Rodolfo Marín Gironella, </w:t>
      </w:r>
      <w:r w:rsidRPr="00AA2E27">
        <w:rPr>
          <w:rFonts w:eastAsia="Cambria"/>
          <w:color w:val="2E74B5"/>
          <w:kern w:val="16"/>
          <w:u w:val="single"/>
          <w:lang w:val="es-AR" w:eastAsia="en-US"/>
        </w:rPr>
        <w:t>rodolfo.marin@bbva.com</w:t>
      </w:r>
      <w:r>
        <w:rPr>
          <w:rFonts w:eastAsia="Cambria"/>
          <w:color w:val="2E74B5"/>
          <w:kern w:val="16"/>
          <w:lang w:val="es-AR" w:eastAsia="en-US"/>
        </w:rPr>
        <w:br/>
        <w:t>Av. Córdoba 111, 31</w:t>
      </w:r>
      <w:r w:rsidRPr="00AA2E27">
        <w:rPr>
          <w:rFonts w:eastAsia="Cambria"/>
          <w:color w:val="2E74B5"/>
          <w:kern w:val="16"/>
          <w:lang w:val="es-AR" w:eastAsia="en-US"/>
        </w:rPr>
        <w:t>º piso</w:t>
      </w:r>
      <w:r>
        <w:rPr>
          <w:rFonts w:eastAsia="Cambria"/>
          <w:color w:val="2E74B5"/>
          <w:kern w:val="16"/>
          <w:lang w:val="es-AR" w:eastAsia="en-US"/>
        </w:rPr>
        <w:t xml:space="preserve">, </w:t>
      </w:r>
      <w:r>
        <w:rPr>
          <w:rFonts w:eastAsia="Cambria"/>
          <w:color w:val="2E74B5"/>
          <w:kern w:val="16"/>
          <w:lang w:val="es-AR" w:eastAsia="en-US"/>
        </w:rPr>
        <w:br/>
        <w:t>T</w:t>
      </w:r>
      <w:r w:rsidRPr="00AA2E27">
        <w:rPr>
          <w:rFonts w:eastAsia="Cambria"/>
          <w:color w:val="2E74B5"/>
          <w:kern w:val="16"/>
          <w:lang w:val="es-AR" w:eastAsia="en-US"/>
        </w:rPr>
        <w:t>eléfonos 4348-0000, interno 26202</w:t>
      </w:r>
    </w:p>
    <w:p w:rsidR="004C0B0B" w:rsidRPr="00AA2E27" w:rsidRDefault="00C87495">
      <w:pPr>
        <w:tabs>
          <w:tab w:val="left" w:pos="-1560"/>
        </w:tabs>
        <w:spacing w:before="120"/>
        <w:ind w:right="425"/>
        <w:rPr>
          <w:rFonts w:eastAsia="Cambria"/>
          <w:color w:val="2E74B5"/>
          <w:kern w:val="16"/>
          <w:lang w:val="es-AR" w:eastAsia="en-US"/>
        </w:rPr>
      </w:pPr>
      <w:r w:rsidRPr="00AA2E27">
        <w:rPr>
          <w:rFonts w:eastAsia="Cambria"/>
          <w:color w:val="2E74B5"/>
          <w:kern w:val="16"/>
          <w:lang w:val="es-AR" w:eastAsia="en-US"/>
        </w:rPr>
        <w:t>Para más informa</w:t>
      </w:r>
      <w:r w:rsidR="00BC20CB">
        <w:rPr>
          <w:rFonts w:eastAsia="Cambria"/>
          <w:color w:val="2E74B5"/>
          <w:kern w:val="16"/>
          <w:lang w:val="es-AR" w:eastAsia="en-US"/>
        </w:rPr>
        <w:t>c</w:t>
      </w:r>
      <w:r w:rsidRPr="00AA2E27">
        <w:rPr>
          <w:rFonts w:eastAsia="Cambria"/>
          <w:color w:val="2E74B5"/>
          <w:kern w:val="16"/>
          <w:lang w:val="es-AR" w:eastAsia="en-US"/>
        </w:rPr>
        <w:t xml:space="preserve">ión de BBVA ir a: </w:t>
      </w:r>
      <w:hyperlink r:id="rId7">
        <w:r w:rsidRPr="00AA2E27">
          <w:rPr>
            <w:rFonts w:eastAsia="Cambria"/>
            <w:color w:val="2E74B5"/>
            <w:kern w:val="16"/>
            <w:lang w:val="es-AR" w:eastAsia="en-US"/>
          </w:rPr>
          <w:t>https://www.bbva.com</w:t>
        </w:r>
      </w:hyperlink>
    </w:p>
    <w:p w:rsidR="004C0B0B" w:rsidRPr="00B003A8" w:rsidRDefault="00C87495">
      <w:pPr>
        <w:pStyle w:val="Ttulo3"/>
        <w:rPr>
          <w:lang w:val="es-AR"/>
        </w:rPr>
      </w:pPr>
      <w:bookmarkStart w:id="4" w:name="_nl1xrmfgr9a8" w:colFirst="0" w:colLast="0"/>
      <w:bookmarkEnd w:id="4"/>
      <w:r w:rsidRPr="00B003A8">
        <w:rPr>
          <w:lang w:val="es-AR"/>
        </w:rPr>
        <w:t xml:space="preserve">Acerca de BBVA </w:t>
      </w:r>
    </w:p>
    <w:p w:rsidR="004C0B0B" w:rsidRPr="00B003A8" w:rsidRDefault="00B003A8">
      <w:pPr>
        <w:tabs>
          <w:tab w:val="left" w:pos="1701"/>
          <w:tab w:val="left" w:pos="13325"/>
        </w:tabs>
        <w:spacing w:after="120"/>
        <w:jc w:val="center"/>
        <w:rPr>
          <w:color w:val="094FA4"/>
          <w:sz w:val="22"/>
          <w:szCs w:val="22"/>
          <w:lang w:val="es-AR"/>
        </w:rPr>
      </w:pPr>
      <w:r>
        <w:rPr>
          <w:noProof/>
          <w:color w:val="094FA4"/>
          <w:sz w:val="22"/>
          <w:szCs w:val="22"/>
          <w:lang w:val="es-AR"/>
        </w:rPr>
        <w:drawing>
          <wp:inline distT="0" distB="0" distL="0" distR="0">
            <wp:extent cx="6616700" cy="43459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A_ESP 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6700" cy="4345940"/>
                    </a:xfrm>
                    <a:prstGeom prst="rect">
                      <a:avLst/>
                    </a:prstGeom>
                  </pic:spPr>
                </pic:pic>
              </a:graphicData>
            </a:graphic>
          </wp:inline>
        </w:drawing>
      </w:r>
    </w:p>
    <w:p w:rsidR="00B003A8" w:rsidRDefault="00B003A8">
      <w:pPr>
        <w:spacing w:after="0"/>
        <w:ind w:right="0"/>
        <w:rPr>
          <w:color w:val="072146"/>
          <w:sz w:val="22"/>
          <w:szCs w:val="22"/>
          <w:lang w:val="es-AR"/>
        </w:rPr>
      </w:pPr>
    </w:p>
    <w:p w:rsidR="004C0B0B" w:rsidRPr="00B003A8" w:rsidRDefault="00C87495">
      <w:pPr>
        <w:spacing w:after="0"/>
        <w:ind w:right="0"/>
        <w:rPr>
          <w:color w:val="072146"/>
          <w:sz w:val="22"/>
          <w:szCs w:val="22"/>
          <w:lang w:val="es-AR"/>
        </w:rPr>
      </w:pPr>
      <w:r w:rsidRPr="00B003A8">
        <w:rPr>
          <w:color w:val="072146"/>
          <w:sz w:val="22"/>
          <w:szCs w:val="22"/>
          <w:lang w:val="es-AR"/>
        </w:rPr>
        <w:t>BBVA es un grupo financiero global fundado en 1857 con una visión centrada en el cliente. Tiene una posición de liderazgo en el mercado español, es la mayor institución financiera de México y cuenta con franquicias líder en América del Sur y la región del Sunbelt en Estados Unidos. Además es el primer accionista de Garanti, en Turquía. Su negocio diversificado está enfocado a mercados de alto crecimiento y concibe la tecnología como una ventaja competitiva clave. La responsabilidad corporativa es inherente a su modelo de negocio, impulsa la inclusión y la educación financieras y apoya la investigación y la cultura. BBVA opera con la máxima integridad, visión a largo plazo y mejores prácticas.</w:t>
      </w:r>
    </w:p>
    <w:p w:rsidR="004C0B0B" w:rsidRPr="00B003A8" w:rsidRDefault="004C0B0B">
      <w:pPr>
        <w:rPr>
          <w:lang w:val="es-AR"/>
        </w:rPr>
      </w:pPr>
    </w:p>
    <w:sectPr w:rsidR="004C0B0B" w:rsidRPr="00B003A8" w:rsidSect="006113C5">
      <w:headerReference w:type="default" r:id="rId9"/>
      <w:footerReference w:type="default" r:id="rId10"/>
      <w:headerReference w:type="first" r:id="rId11"/>
      <w:footerReference w:type="first" r:id="rId12"/>
      <w:pgSz w:w="11900" w:h="16840"/>
      <w:pgMar w:top="2835" w:right="771" w:bottom="1134" w:left="709"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06" w:rsidRDefault="00BA2506">
      <w:pPr>
        <w:spacing w:after="0"/>
      </w:pPr>
      <w:r>
        <w:separator/>
      </w:r>
    </w:p>
  </w:endnote>
  <w:endnote w:type="continuationSeparator" w:id="0">
    <w:p w:rsidR="00BA2506" w:rsidRDefault="00BA2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tag Sans Book">
    <w:altName w:val="Arial"/>
    <w:panose1 w:val="00000000000000000000"/>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0B" w:rsidRDefault="004C0B0B">
    <w:pPr>
      <w:tabs>
        <w:tab w:val="center" w:pos="4252"/>
        <w:tab w:val="right" w:pos="8504"/>
      </w:tabs>
      <w:spacing w:after="0"/>
      <w:ind w:right="0"/>
      <w:rPr>
        <w:rFonts w:ascii="Times" w:eastAsia="Times" w:hAnsi="Times" w:cs="Times"/>
        <w:color w:val="000000"/>
      </w:rPr>
    </w:pPr>
  </w:p>
  <w:p w:rsidR="004C0B0B" w:rsidRDefault="004C0B0B">
    <w:pPr>
      <w:tabs>
        <w:tab w:val="center" w:pos="4252"/>
        <w:tab w:val="right" w:pos="8504"/>
      </w:tabs>
      <w:spacing w:after="0"/>
      <w:ind w:left="-1701" w:right="0"/>
      <w:rPr>
        <w:rFonts w:ascii="Times" w:eastAsia="Times" w:hAnsi="Times" w:cs="Times"/>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0B" w:rsidRDefault="004C0B0B">
    <w:pPr>
      <w:tabs>
        <w:tab w:val="center" w:pos="4252"/>
        <w:tab w:val="right" w:pos="8504"/>
      </w:tabs>
      <w:spacing w:after="0"/>
      <w:ind w:right="0"/>
      <w:rPr>
        <w:rFonts w:ascii="Times" w:eastAsia="Times" w:hAnsi="Times" w:cs="Times"/>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06" w:rsidRDefault="00BA2506">
      <w:pPr>
        <w:spacing w:after="0"/>
      </w:pPr>
      <w:r>
        <w:separator/>
      </w:r>
    </w:p>
  </w:footnote>
  <w:footnote w:type="continuationSeparator" w:id="0">
    <w:p w:rsidR="00BA2506" w:rsidRDefault="00BA2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0B" w:rsidRDefault="00C87495">
    <w:pPr>
      <w:tabs>
        <w:tab w:val="center" w:pos="4252"/>
        <w:tab w:val="right" w:pos="8504"/>
      </w:tabs>
      <w:spacing w:before="709" w:after="0"/>
      <w:ind w:left="-3" w:right="0"/>
      <w:rPr>
        <w:rFonts w:ascii="Times" w:eastAsia="Times" w:hAnsi="Times" w:cs="Times"/>
        <w:color w:val="000000"/>
      </w:rPr>
    </w:pPr>
    <w:r>
      <w:rPr>
        <w:noProof/>
        <w:lang w:val="es-AR"/>
      </w:rPr>
      <w:drawing>
        <wp:anchor distT="114300" distB="114300" distL="114300" distR="114300" simplePos="0" relativeHeight="251658240" behindDoc="0" locked="0" layoutInCell="1" allowOverlap="1">
          <wp:simplePos x="0" y="0"/>
          <wp:positionH relativeFrom="margin">
            <wp:posOffset>-114299</wp:posOffset>
          </wp:positionH>
          <wp:positionV relativeFrom="paragraph">
            <wp:posOffset>95250</wp:posOffset>
          </wp:positionV>
          <wp:extent cx="3429000" cy="1051401"/>
          <wp:effectExtent l="0" t="0" r="0" b="0"/>
          <wp:wrapSquare wrapText="bothSides" distT="114300" distB="114300" distL="114300" distR="114300"/>
          <wp:docPr id="3" name="image6.png" descr="Frances-ESP.png"/>
          <wp:cNvGraphicFramePr/>
          <a:graphic xmlns:a="http://schemas.openxmlformats.org/drawingml/2006/main">
            <a:graphicData uri="http://schemas.openxmlformats.org/drawingml/2006/picture">
              <pic:pic xmlns:pic="http://schemas.openxmlformats.org/drawingml/2006/picture">
                <pic:nvPicPr>
                  <pic:cNvPr id="0" name="image6.png" descr="Frances-ESP.png"/>
                  <pic:cNvPicPr preferRelativeResize="0"/>
                </pic:nvPicPr>
                <pic:blipFill>
                  <a:blip r:embed="rId1"/>
                  <a:srcRect/>
                  <a:stretch>
                    <a:fillRect/>
                  </a:stretch>
                </pic:blipFill>
                <pic:spPr>
                  <a:xfrm>
                    <a:off x="0" y="0"/>
                    <a:ext cx="3429000" cy="1051401"/>
                  </a:xfrm>
                  <a:prstGeom prst="rect">
                    <a:avLst/>
                  </a:prstGeom>
                  <a:ln/>
                </pic:spPr>
              </pic:pic>
            </a:graphicData>
          </a:graphic>
        </wp:anchor>
      </w:drawing>
    </w:r>
  </w:p>
  <w:p w:rsidR="004C0B0B" w:rsidRDefault="004C0B0B">
    <w:pPr>
      <w:tabs>
        <w:tab w:val="center" w:pos="4252"/>
        <w:tab w:val="right" w:pos="8504"/>
      </w:tabs>
      <w:spacing w:after="0"/>
      <w:ind w:left="-1701" w:right="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0B" w:rsidRPr="00B003A8" w:rsidRDefault="005906FF">
    <w:pPr>
      <w:spacing w:before="300" w:after="0"/>
      <w:ind w:right="-50"/>
      <w:jc w:val="right"/>
      <w:rPr>
        <w:color w:val="2A86CA"/>
        <w:sz w:val="32"/>
        <w:szCs w:val="32"/>
        <w:lang w:val="es-AR"/>
      </w:rPr>
    </w:pPr>
    <w:r>
      <w:rPr>
        <w:noProof/>
        <w:lang w:val="es-AR"/>
      </w:rPr>
      <w:drawing>
        <wp:anchor distT="114300" distB="114300" distL="114300" distR="114300" simplePos="0" relativeHeight="251658752" behindDoc="0" locked="0" layoutInCell="1" allowOverlap="1">
          <wp:simplePos x="0" y="0"/>
          <wp:positionH relativeFrom="margin">
            <wp:posOffset>-189865</wp:posOffset>
          </wp:positionH>
          <wp:positionV relativeFrom="paragraph">
            <wp:posOffset>295275</wp:posOffset>
          </wp:positionV>
          <wp:extent cx="3429000" cy="1051401"/>
          <wp:effectExtent l="0" t="0" r="0" b="0"/>
          <wp:wrapSquare wrapText="bothSides" distT="114300" distB="114300" distL="114300" distR="114300"/>
          <wp:docPr id="2" name="image5.png" descr="Frances-ESP.png"/>
          <wp:cNvGraphicFramePr/>
          <a:graphic xmlns:a="http://schemas.openxmlformats.org/drawingml/2006/main">
            <a:graphicData uri="http://schemas.openxmlformats.org/drawingml/2006/picture">
              <pic:pic xmlns:pic="http://schemas.openxmlformats.org/drawingml/2006/picture">
                <pic:nvPicPr>
                  <pic:cNvPr id="0" name="image5.png" descr="Frances-ESP.png"/>
                  <pic:cNvPicPr preferRelativeResize="0"/>
                </pic:nvPicPr>
                <pic:blipFill>
                  <a:blip r:embed="rId1"/>
                  <a:srcRect/>
                  <a:stretch>
                    <a:fillRect/>
                  </a:stretch>
                </pic:blipFill>
                <pic:spPr>
                  <a:xfrm>
                    <a:off x="0" y="0"/>
                    <a:ext cx="3429000" cy="1051401"/>
                  </a:xfrm>
                  <a:prstGeom prst="rect">
                    <a:avLst/>
                  </a:prstGeom>
                  <a:ln/>
                </pic:spPr>
              </pic:pic>
            </a:graphicData>
          </a:graphic>
        </wp:anchor>
      </w:drawing>
    </w:r>
    <w:r w:rsidR="00C87495" w:rsidRPr="00B003A8">
      <w:rPr>
        <w:color w:val="2A86CA"/>
        <w:sz w:val="32"/>
        <w:szCs w:val="32"/>
        <w:lang w:val="es-AR"/>
      </w:rPr>
      <w:t>Nota de prensa</w:t>
    </w:r>
  </w:p>
  <w:p w:rsidR="004C0B0B" w:rsidRPr="00B003A8" w:rsidRDefault="005B22C1">
    <w:pPr>
      <w:spacing w:before="1100"/>
      <w:ind w:right="-50"/>
      <w:jc w:val="right"/>
      <w:rPr>
        <w:rFonts w:ascii="Times" w:eastAsia="Times" w:hAnsi="Times" w:cs="Times"/>
        <w:color w:val="000000"/>
        <w:lang w:val="es-AR"/>
      </w:rPr>
    </w:pPr>
    <w:r>
      <w:rPr>
        <w:sz w:val="20"/>
        <w:szCs w:val="20"/>
        <w:lang w:val="es-AR"/>
      </w:rPr>
      <w:t>13 diciembre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0FF3"/>
    <w:multiLevelType w:val="multilevel"/>
    <w:tmpl w:val="018EE42E"/>
    <w:lvl w:ilvl="0">
      <w:start w:val="1"/>
      <w:numFmt w:val="bullet"/>
      <w:lvlText w:val="•"/>
      <w:lvlJc w:val="left"/>
      <w:pPr>
        <w:ind w:left="428" w:hanging="360"/>
      </w:pPr>
      <w:rPr>
        <w:rFonts w:ascii="Arial" w:eastAsia="Arial" w:hAnsi="Arial" w:cs="Arial"/>
        <w:color w:val="2A86CA"/>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5EA79F3"/>
    <w:multiLevelType w:val="hybridMultilevel"/>
    <w:tmpl w:val="46127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9267E32"/>
    <w:multiLevelType w:val="hybridMultilevel"/>
    <w:tmpl w:val="1AD02542"/>
    <w:lvl w:ilvl="0" w:tplc="52F25E30">
      <w:start w:val="1"/>
      <w:numFmt w:val="bullet"/>
      <w:lvlText w:val=""/>
      <w:lvlJc w:val="left"/>
      <w:pPr>
        <w:ind w:left="-131" w:hanging="360"/>
      </w:pPr>
      <w:rPr>
        <w:rFonts w:ascii="Symbol" w:hAnsi="Symbol" w:hint="default"/>
        <w:sz w:val="28"/>
      </w:rPr>
    </w:lvl>
    <w:lvl w:ilvl="1" w:tplc="2C0A0003" w:tentative="1">
      <w:start w:val="1"/>
      <w:numFmt w:val="bullet"/>
      <w:lvlText w:val="o"/>
      <w:lvlJc w:val="left"/>
      <w:pPr>
        <w:ind w:left="589" w:hanging="360"/>
      </w:pPr>
      <w:rPr>
        <w:rFonts w:ascii="Courier New" w:hAnsi="Courier New" w:cs="Courier New" w:hint="default"/>
      </w:rPr>
    </w:lvl>
    <w:lvl w:ilvl="2" w:tplc="2C0A0005" w:tentative="1">
      <w:start w:val="1"/>
      <w:numFmt w:val="bullet"/>
      <w:lvlText w:val=""/>
      <w:lvlJc w:val="left"/>
      <w:pPr>
        <w:ind w:left="1309" w:hanging="360"/>
      </w:pPr>
      <w:rPr>
        <w:rFonts w:ascii="Wingdings" w:hAnsi="Wingdings" w:hint="default"/>
      </w:rPr>
    </w:lvl>
    <w:lvl w:ilvl="3" w:tplc="2C0A0001" w:tentative="1">
      <w:start w:val="1"/>
      <w:numFmt w:val="bullet"/>
      <w:lvlText w:val=""/>
      <w:lvlJc w:val="left"/>
      <w:pPr>
        <w:ind w:left="2029" w:hanging="360"/>
      </w:pPr>
      <w:rPr>
        <w:rFonts w:ascii="Symbol" w:hAnsi="Symbol" w:hint="default"/>
      </w:rPr>
    </w:lvl>
    <w:lvl w:ilvl="4" w:tplc="2C0A0003" w:tentative="1">
      <w:start w:val="1"/>
      <w:numFmt w:val="bullet"/>
      <w:lvlText w:val="o"/>
      <w:lvlJc w:val="left"/>
      <w:pPr>
        <w:ind w:left="2749" w:hanging="360"/>
      </w:pPr>
      <w:rPr>
        <w:rFonts w:ascii="Courier New" w:hAnsi="Courier New" w:cs="Courier New" w:hint="default"/>
      </w:rPr>
    </w:lvl>
    <w:lvl w:ilvl="5" w:tplc="2C0A0005" w:tentative="1">
      <w:start w:val="1"/>
      <w:numFmt w:val="bullet"/>
      <w:lvlText w:val=""/>
      <w:lvlJc w:val="left"/>
      <w:pPr>
        <w:ind w:left="3469" w:hanging="360"/>
      </w:pPr>
      <w:rPr>
        <w:rFonts w:ascii="Wingdings" w:hAnsi="Wingdings" w:hint="default"/>
      </w:rPr>
    </w:lvl>
    <w:lvl w:ilvl="6" w:tplc="2C0A0001" w:tentative="1">
      <w:start w:val="1"/>
      <w:numFmt w:val="bullet"/>
      <w:lvlText w:val=""/>
      <w:lvlJc w:val="left"/>
      <w:pPr>
        <w:ind w:left="4189" w:hanging="360"/>
      </w:pPr>
      <w:rPr>
        <w:rFonts w:ascii="Symbol" w:hAnsi="Symbol" w:hint="default"/>
      </w:rPr>
    </w:lvl>
    <w:lvl w:ilvl="7" w:tplc="2C0A0003" w:tentative="1">
      <w:start w:val="1"/>
      <w:numFmt w:val="bullet"/>
      <w:lvlText w:val="o"/>
      <w:lvlJc w:val="left"/>
      <w:pPr>
        <w:ind w:left="4909" w:hanging="360"/>
      </w:pPr>
      <w:rPr>
        <w:rFonts w:ascii="Courier New" w:hAnsi="Courier New" w:cs="Courier New" w:hint="default"/>
      </w:rPr>
    </w:lvl>
    <w:lvl w:ilvl="8" w:tplc="2C0A0005" w:tentative="1">
      <w:start w:val="1"/>
      <w:numFmt w:val="bullet"/>
      <w:lvlText w:val=""/>
      <w:lvlJc w:val="left"/>
      <w:pPr>
        <w:ind w:left="5629" w:hanging="360"/>
      </w:pPr>
      <w:rPr>
        <w:rFonts w:ascii="Wingdings" w:hAnsi="Wingdings" w:hint="default"/>
      </w:rPr>
    </w:lvl>
  </w:abstractNum>
  <w:abstractNum w:abstractNumId="3" w15:restartNumberingAfterBreak="0">
    <w:nsid w:val="2DF3751F"/>
    <w:multiLevelType w:val="hybridMultilevel"/>
    <w:tmpl w:val="E86861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6161C1D"/>
    <w:multiLevelType w:val="hybridMultilevel"/>
    <w:tmpl w:val="5EE6071E"/>
    <w:lvl w:ilvl="0" w:tplc="92D0A2DE">
      <w:start w:val="1"/>
      <w:numFmt w:val="bullet"/>
      <w:lvlText w:val=""/>
      <w:lvlJc w:val="left"/>
      <w:pPr>
        <w:ind w:left="229" w:hanging="360"/>
      </w:pPr>
      <w:rPr>
        <w:rFonts w:ascii="Wingdings" w:hAnsi="Wingdings" w:hint="default"/>
      </w:rPr>
    </w:lvl>
    <w:lvl w:ilvl="1" w:tplc="2C0A0003" w:tentative="1">
      <w:start w:val="1"/>
      <w:numFmt w:val="bullet"/>
      <w:lvlText w:val="o"/>
      <w:lvlJc w:val="left"/>
      <w:pPr>
        <w:ind w:left="949" w:hanging="360"/>
      </w:pPr>
      <w:rPr>
        <w:rFonts w:ascii="Courier New" w:hAnsi="Courier New" w:cs="Courier New" w:hint="default"/>
      </w:rPr>
    </w:lvl>
    <w:lvl w:ilvl="2" w:tplc="2C0A0005" w:tentative="1">
      <w:start w:val="1"/>
      <w:numFmt w:val="bullet"/>
      <w:lvlText w:val=""/>
      <w:lvlJc w:val="left"/>
      <w:pPr>
        <w:ind w:left="1669" w:hanging="360"/>
      </w:pPr>
      <w:rPr>
        <w:rFonts w:ascii="Wingdings" w:hAnsi="Wingdings" w:hint="default"/>
      </w:rPr>
    </w:lvl>
    <w:lvl w:ilvl="3" w:tplc="2C0A0001" w:tentative="1">
      <w:start w:val="1"/>
      <w:numFmt w:val="bullet"/>
      <w:lvlText w:val=""/>
      <w:lvlJc w:val="left"/>
      <w:pPr>
        <w:ind w:left="2389" w:hanging="360"/>
      </w:pPr>
      <w:rPr>
        <w:rFonts w:ascii="Symbol" w:hAnsi="Symbol" w:hint="default"/>
      </w:rPr>
    </w:lvl>
    <w:lvl w:ilvl="4" w:tplc="2C0A0003" w:tentative="1">
      <w:start w:val="1"/>
      <w:numFmt w:val="bullet"/>
      <w:lvlText w:val="o"/>
      <w:lvlJc w:val="left"/>
      <w:pPr>
        <w:ind w:left="3109" w:hanging="360"/>
      </w:pPr>
      <w:rPr>
        <w:rFonts w:ascii="Courier New" w:hAnsi="Courier New" w:cs="Courier New" w:hint="default"/>
      </w:rPr>
    </w:lvl>
    <w:lvl w:ilvl="5" w:tplc="2C0A0005" w:tentative="1">
      <w:start w:val="1"/>
      <w:numFmt w:val="bullet"/>
      <w:lvlText w:val=""/>
      <w:lvlJc w:val="left"/>
      <w:pPr>
        <w:ind w:left="3829" w:hanging="360"/>
      </w:pPr>
      <w:rPr>
        <w:rFonts w:ascii="Wingdings" w:hAnsi="Wingdings" w:hint="default"/>
      </w:rPr>
    </w:lvl>
    <w:lvl w:ilvl="6" w:tplc="2C0A0001" w:tentative="1">
      <w:start w:val="1"/>
      <w:numFmt w:val="bullet"/>
      <w:lvlText w:val=""/>
      <w:lvlJc w:val="left"/>
      <w:pPr>
        <w:ind w:left="4549" w:hanging="360"/>
      </w:pPr>
      <w:rPr>
        <w:rFonts w:ascii="Symbol" w:hAnsi="Symbol" w:hint="default"/>
      </w:rPr>
    </w:lvl>
    <w:lvl w:ilvl="7" w:tplc="2C0A0003" w:tentative="1">
      <w:start w:val="1"/>
      <w:numFmt w:val="bullet"/>
      <w:lvlText w:val="o"/>
      <w:lvlJc w:val="left"/>
      <w:pPr>
        <w:ind w:left="5269" w:hanging="360"/>
      </w:pPr>
      <w:rPr>
        <w:rFonts w:ascii="Courier New" w:hAnsi="Courier New" w:cs="Courier New" w:hint="default"/>
      </w:rPr>
    </w:lvl>
    <w:lvl w:ilvl="8" w:tplc="2C0A0005" w:tentative="1">
      <w:start w:val="1"/>
      <w:numFmt w:val="bullet"/>
      <w:lvlText w:val=""/>
      <w:lvlJc w:val="left"/>
      <w:pPr>
        <w:ind w:left="5989" w:hanging="360"/>
      </w:pPr>
      <w:rPr>
        <w:rFonts w:ascii="Wingdings" w:hAnsi="Wingdings" w:hint="default"/>
      </w:rPr>
    </w:lvl>
  </w:abstractNum>
  <w:abstractNum w:abstractNumId="5" w15:restartNumberingAfterBreak="0">
    <w:nsid w:val="4C407AAE"/>
    <w:multiLevelType w:val="hybridMultilevel"/>
    <w:tmpl w:val="4BFA1C76"/>
    <w:lvl w:ilvl="0" w:tplc="92D0A2DE">
      <w:start w:val="1"/>
      <w:numFmt w:val="bullet"/>
      <w:lvlText w:val=""/>
      <w:lvlJc w:val="left"/>
      <w:pPr>
        <w:ind w:left="-131" w:hanging="360"/>
      </w:pPr>
      <w:rPr>
        <w:rFonts w:ascii="Wingdings" w:hAnsi="Wingdings"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6" w15:restartNumberingAfterBreak="0">
    <w:nsid w:val="59EE3CF3"/>
    <w:multiLevelType w:val="hybridMultilevel"/>
    <w:tmpl w:val="DEDAFB0C"/>
    <w:lvl w:ilvl="0" w:tplc="92D0A2DE">
      <w:start w:val="1"/>
      <w:numFmt w:val="bullet"/>
      <w:lvlText w:val=""/>
      <w:lvlJc w:val="left"/>
      <w:pPr>
        <w:ind w:left="589" w:hanging="360"/>
      </w:pPr>
      <w:rPr>
        <w:rFonts w:ascii="Wingdings" w:hAnsi="Wingdings" w:hint="default"/>
      </w:rPr>
    </w:lvl>
    <w:lvl w:ilvl="1" w:tplc="2C0A0003" w:tentative="1">
      <w:start w:val="1"/>
      <w:numFmt w:val="bullet"/>
      <w:lvlText w:val="o"/>
      <w:lvlJc w:val="left"/>
      <w:pPr>
        <w:ind w:left="1309" w:hanging="360"/>
      </w:pPr>
      <w:rPr>
        <w:rFonts w:ascii="Courier New" w:hAnsi="Courier New" w:cs="Courier New" w:hint="default"/>
      </w:rPr>
    </w:lvl>
    <w:lvl w:ilvl="2" w:tplc="2C0A0005" w:tentative="1">
      <w:start w:val="1"/>
      <w:numFmt w:val="bullet"/>
      <w:lvlText w:val=""/>
      <w:lvlJc w:val="left"/>
      <w:pPr>
        <w:ind w:left="2029" w:hanging="360"/>
      </w:pPr>
      <w:rPr>
        <w:rFonts w:ascii="Wingdings" w:hAnsi="Wingdings" w:hint="default"/>
      </w:rPr>
    </w:lvl>
    <w:lvl w:ilvl="3" w:tplc="2C0A0001" w:tentative="1">
      <w:start w:val="1"/>
      <w:numFmt w:val="bullet"/>
      <w:lvlText w:val=""/>
      <w:lvlJc w:val="left"/>
      <w:pPr>
        <w:ind w:left="2749" w:hanging="360"/>
      </w:pPr>
      <w:rPr>
        <w:rFonts w:ascii="Symbol" w:hAnsi="Symbol" w:hint="default"/>
      </w:rPr>
    </w:lvl>
    <w:lvl w:ilvl="4" w:tplc="2C0A0003" w:tentative="1">
      <w:start w:val="1"/>
      <w:numFmt w:val="bullet"/>
      <w:lvlText w:val="o"/>
      <w:lvlJc w:val="left"/>
      <w:pPr>
        <w:ind w:left="3469" w:hanging="360"/>
      </w:pPr>
      <w:rPr>
        <w:rFonts w:ascii="Courier New" w:hAnsi="Courier New" w:cs="Courier New" w:hint="default"/>
      </w:rPr>
    </w:lvl>
    <w:lvl w:ilvl="5" w:tplc="2C0A0005" w:tentative="1">
      <w:start w:val="1"/>
      <w:numFmt w:val="bullet"/>
      <w:lvlText w:val=""/>
      <w:lvlJc w:val="left"/>
      <w:pPr>
        <w:ind w:left="4189" w:hanging="360"/>
      </w:pPr>
      <w:rPr>
        <w:rFonts w:ascii="Wingdings" w:hAnsi="Wingdings" w:hint="default"/>
      </w:rPr>
    </w:lvl>
    <w:lvl w:ilvl="6" w:tplc="2C0A0001" w:tentative="1">
      <w:start w:val="1"/>
      <w:numFmt w:val="bullet"/>
      <w:lvlText w:val=""/>
      <w:lvlJc w:val="left"/>
      <w:pPr>
        <w:ind w:left="4909" w:hanging="360"/>
      </w:pPr>
      <w:rPr>
        <w:rFonts w:ascii="Symbol" w:hAnsi="Symbol" w:hint="default"/>
      </w:rPr>
    </w:lvl>
    <w:lvl w:ilvl="7" w:tplc="2C0A0003" w:tentative="1">
      <w:start w:val="1"/>
      <w:numFmt w:val="bullet"/>
      <w:lvlText w:val="o"/>
      <w:lvlJc w:val="left"/>
      <w:pPr>
        <w:ind w:left="5629" w:hanging="360"/>
      </w:pPr>
      <w:rPr>
        <w:rFonts w:ascii="Courier New" w:hAnsi="Courier New" w:cs="Courier New" w:hint="default"/>
      </w:rPr>
    </w:lvl>
    <w:lvl w:ilvl="8" w:tplc="2C0A0005" w:tentative="1">
      <w:start w:val="1"/>
      <w:numFmt w:val="bullet"/>
      <w:lvlText w:val=""/>
      <w:lvlJc w:val="left"/>
      <w:pPr>
        <w:ind w:left="6349" w:hanging="360"/>
      </w:pPr>
      <w:rPr>
        <w:rFonts w:ascii="Wingdings" w:hAnsi="Wingdings" w:hint="default"/>
      </w:rPr>
    </w:lvl>
  </w:abstractNum>
  <w:abstractNum w:abstractNumId="7" w15:restartNumberingAfterBreak="0">
    <w:nsid w:val="7C7D2DFF"/>
    <w:multiLevelType w:val="hybridMultilevel"/>
    <w:tmpl w:val="A28099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0B"/>
    <w:rsid w:val="00030330"/>
    <w:rsid w:val="000439DA"/>
    <w:rsid w:val="00132068"/>
    <w:rsid w:val="001344A8"/>
    <w:rsid w:val="001419AF"/>
    <w:rsid w:val="00166A49"/>
    <w:rsid w:val="00215399"/>
    <w:rsid w:val="002419F8"/>
    <w:rsid w:val="002C2F39"/>
    <w:rsid w:val="002C4497"/>
    <w:rsid w:val="003058DD"/>
    <w:rsid w:val="00316860"/>
    <w:rsid w:val="00321EF6"/>
    <w:rsid w:val="003242FC"/>
    <w:rsid w:val="00391307"/>
    <w:rsid w:val="00391B12"/>
    <w:rsid w:val="003D0C9D"/>
    <w:rsid w:val="003E18C4"/>
    <w:rsid w:val="00451E96"/>
    <w:rsid w:val="00453981"/>
    <w:rsid w:val="004C0B0B"/>
    <w:rsid w:val="00534546"/>
    <w:rsid w:val="00537635"/>
    <w:rsid w:val="00554A31"/>
    <w:rsid w:val="005906FF"/>
    <w:rsid w:val="005B22C1"/>
    <w:rsid w:val="006113C5"/>
    <w:rsid w:val="00631C76"/>
    <w:rsid w:val="00663954"/>
    <w:rsid w:val="006D0CB6"/>
    <w:rsid w:val="006E1D8B"/>
    <w:rsid w:val="006E47E8"/>
    <w:rsid w:val="0072513C"/>
    <w:rsid w:val="00727996"/>
    <w:rsid w:val="007C2DB6"/>
    <w:rsid w:val="00841B36"/>
    <w:rsid w:val="00886859"/>
    <w:rsid w:val="008A65E0"/>
    <w:rsid w:val="008E7224"/>
    <w:rsid w:val="008E74F6"/>
    <w:rsid w:val="008F08B9"/>
    <w:rsid w:val="009C7E89"/>
    <w:rsid w:val="00A27399"/>
    <w:rsid w:val="00AA2E27"/>
    <w:rsid w:val="00AD0B41"/>
    <w:rsid w:val="00AD59EE"/>
    <w:rsid w:val="00AE67AF"/>
    <w:rsid w:val="00B003A8"/>
    <w:rsid w:val="00B00EFB"/>
    <w:rsid w:val="00B122C6"/>
    <w:rsid w:val="00B84434"/>
    <w:rsid w:val="00B96ED7"/>
    <w:rsid w:val="00BA2506"/>
    <w:rsid w:val="00BC20CB"/>
    <w:rsid w:val="00C62CB6"/>
    <w:rsid w:val="00C87495"/>
    <w:rsid w:val="00CB10FF"/>
    <w:rsid w:val="00CF1104"/>
    <w:rsid w:val="00D055C0"/>
    <w:rsid w:val="00D12550"/>
    <w:rsid w:val="00DD7A5F"/>
    <w:rsid w:val="00DF71AF"/>
    <w:rsid w:val="00E0667A"/>
    <w:rsid w:val="00E2543A"/>
    <w:rsid w:val="00E62FB8"/>
    <w:rsid w:val="00E73C69"/>
    <w:rsid w:val="00E81C55"/>
    <w:rsid w:val="00E938D4"/>
    <w:rsid w:val="00EE7385"/>
    <w:rsid w:val="00F04104"/>
    <w:rsid w:val="00F73D09"/>
    <w:rsid w:val="00F74060"/>
    <w:rsid w:val="00F87D36"/>
    <w:rsid w:val="00FB2909"/>
    <w:rsid w:val="00FF5B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1E9A5-5612-4916-A221-B440C9C7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666666"/>
        <w:sz w:val="24"/>
        <w:szCs w:val="24"/>
        <w:lang w:val="en-US" w:eastAsia="es-AR" w:bidi="ar-SA"/>
      </w:rPr>
    </w:rPrDefault>
    <w:pPrDefault>
      <w:pPr>
        <w:widowControl w:val="0"/>
        <w:pBdr>
          <w:top w:val="nil"/>
          <w:left w:val="nil"/>
          <w:bottom w:val="nil"/>
          <w:right w:val="nil"/>
          <w:between w:val="nil"/>
        </w:pBdr>
        <w:spacing w:after="240"/>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13C5"/>
  </w:style>
  <w:style w:type="paragraph" w:styleId="Ttulo1">
    <w:name w:val="heading 1"/>
    <w:basedOn w:val="Normal"/>
    <w:next w:val="Normal"/>
    <w:rsid w:val="006113C5"/>
    <w:pPr>
      <w:keepNext/>
      <w:keepLines/>
      <w:spacing w:before="360" w:after="120"/>
      <w:outlineLvl w:val="0"/>
    </w:pPr>
    <w:rPr>
      <w:b/>
      <w:color w:val="004481"/>
    </w:rPr>
  </w:style>
  <w:style w:type="paragraph" w:styleId="Ttulo2">
    <w:name w:val="heading 2"/>
    <w:basedOn w:val="Normal"/>
    <w:next w:val="Normal"/>
    <w:rsid w:val="006113C5"/>
    <w:pPr>
      <w:keepNext/>
      <w:keepLines/>
      <w:tabs>
        <w:tab w:val="left" w:pos="142"/>
      </w:tabs>
      <w:spacing w:after="0"/>
      <w:ind w:right="425"/>
      <w:outlineLvl w:val="1"/>
    </w:pPr>
    <w:rPr>
      <w:b/>
      <w:color w:val="2A86CA"/>
    </w:rPr>
  </w:style>
  <w:style w:type="paragraph" w:styleId="Ttulo3">
    <w:name w:val="heading 3"/>
    <w:basedOn w:val="Normal"/>
    <w:next w:val="Normal"/>
    <w:rsid w:val="006113C5"/>
    <w:pPr>
      <w:keepNext/>
      <w:keepLines/>
      <w:spacing w:before="480" w:after="120"/>
      <w:ind w:right="0"/>
      <w:outlineLvl w:val="2"/>
    </w:pPr>
    <w:rPr>
      <w:b/>
      <w:color w:val="004481"/>
      <w:sz w:val="36"/>
      <w:szCs w:val="36"/>
    </w:rPr>
  </w:style>
  <w:style w:type="paragraph" w:styleId="Ttulo4">
    <w:name w:val="heading 4"/>
    <w:basedOn w:val="Normal"/>
    <w:next w:val="Normal"/>
    <w:rsid w:val="006113C5"/>
    <w:pPr>
      <w:keepNext/>
      <w:keepLines/>
      <w:spacing w:before="240" w:after="40"/>
      <w:outlineLvl w:val="3"/>
    </w:pPr>
    <w:rPr>
      <w:b/>
    </w:rPr>
  </w:style>
  <w:style w:type="paragraph" w:styleId="Ttulo5">
    <w:name w:val="heading 5"/>
    <w:basedOn w:val="Normal"/>
    <w:next w:val="Normal"/>
    <w:rsid w:val="006113C5"/>
    <w:pPr>
      <w:keepNext/>
      <w:keepLines/>
      <w:spacing w:before="220" w:after="40"/>
      <w:outlineLvl w:val="4"/>
    </w:pPr>
    <w:rPr>
      <w:b/>
      <w:sz w:val="22"/>
      <w:szCs w:val="22"/>
    </w:rPr>
  </w:style>
  <w:style w:type="paragraph" w:styleId="Ttulo6">
    <w:name w:val="heading 6"/>
    <w:basedOn w:val="Normal"/>
    <w:next w:val="Normal"/>
    <w:rsid w:val="006113C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113C5"/>
    <w:tblPr>
      <w:tblCellMar>
        <w:top w:w="0" w:type="dxa"/>
        <w:left w:w="0" w:type="dxa"/>
        <w:bottom w:w="0" w:type="dxa"/>
        <w:right w:w="0" w:type="dxa"/>
      </w:tblCellMar>
    </w:tblPr>
  </w:style>
  <w:style w:type="paragraph" w:styleId="Puesto">
    <w:name w:val="Title"/>
    <w:basedOn w:val="Normal"/>
    <w:next w:val="Normal"/>
    <w:rsid w:val="006113C5"/>
    <w:pPr>
      <w:keepNext/>
      <w:keepLines/>
      <w:tabs>
        <w:tab w:val="left" w:pos="-4111"/>
      </w:tabs>
      <w:spacing w:after="480"/>
    </w:pPr>
    <w:rPr>
      <w:color w:val="004481"/>
      <w:sz w:val="48"/>
      <w:szCs w:val="48"/>
    </w:rPr>
  </w:style>
  <w:style w:type="paragraph" w:styleId="Subttulo">
    <w:name w:val="Subtitle"/>
    <w:basedOn w:val="Normal"/>
    <w:next w:val="Normal"/>
    <w:rsid w:val="006113C5"/>
    <w:pPr>
      <w:keepNext/>
      <w:keepLines/>
      <w:tabs>
        <w:tab w:val="left" w:pos="426"/>
        <w:tab w:val="left" w:pos="11199"/>
      </w:tabs>
      <w:spacing w:after="480"/>
    </w:pPr>
    <w:rPr>
      <w:color w:val="2A86CA"/>
      <w:sz w:val="32"/>
      <w:szCs w:val="32"/>
    </w:rPr>
  </w:style>
  <w:style w:type="paragraph" w:styleId="Encabezado">
    <w:name w:val="header"/>
    <w:basedOn w:val="Normal"/>
    <w:link w:val="EncabezadoCar"/>
    <w:uiPriority w:val="99"/>
    <w:unhideWhenUsed/>
    <w:rsid w:val="005B22C1"/>
    <w:pPr>
      <w:tabs>
        <w:tab w:val="center" w:pos="4419"/>
        <w:tab w:val="right" w:pos="8838"/>
      </w:tabs>
      <w:spacing w:after="0"/>
    </w:pPr>
  </w:style>
  <w:style w:type="character" w:customStyle="1" w:styleId="EncabezadoCar">
    <w:name w:val="Encabezado Car"/>
    <w:basedOn w:val="Fuentedeprrafopredeter"/>
    <w:link w:val="Encabezado"/>
    <w:uiPriority w:val="99"/>
    <w:rsid w:val="005B22C1"/>
  </w:style>
  <w:style w:type="paragraph" w:styleId="Piedepgina">
    <w:name w:val="footer"/>
    <w:basedOn w:val="Normal"/>
    <w:link w:val="PiedepginaCar"/>
    <w:uiPriority w:val="99"/>
    <w:unhideWhenUsed/>
    <w:rsid w:val="005B22C1"/>
    <w:pPr>
      <w:tabs>
        <w:tab w:val="center" w:pos="4419"/>
        <w:tab w:val="right" w:pos="8838"/>
      </w:tabs>
      <w:spacing w:after="0"/>
    </w:pPr>
  </w:style>
  <w:style w:type="character" w:customStyle="1" w:styleId="PiedepginaCar">
    <w:name w:val="Pie de página Car"/>
    <w:basedOn w:val="Fuentedeprrafopredeter"/>
    <w:link w:val="Piedepgina"/>
    <w:uiPriority w:val="99"/>
    <w:rsid w:val="005B22C1"/>
  </w:style>
  <w:style w:type="paragraph" w:styleId="NormalWeb">
    <w:name w:val="Normal (Web)"/>
    <w:basedOn w:val="Normal"/>
    <w:uiPriority w:val="99"/>
    <w:rsid w:val="0053763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right="0"/>
    </w:pPr>
    <w:rPr>
      <w:rFonts w:ascii="Times" w:eastAsia="Cambria" w:hAnsi="Times" w:cs="Times New Roman"/>
      <w:color w:val="auto"/>
      <w:sz w:val="20"/>
      <w:szCs w:val="20"/>
      <w:lang w:val="es-ES_tradnl" w:eastAsia="es-ES_tradnl"/>
    </w:rPr>
  </w:style>
  <w:style w:type="character" w:styleId="Hipervnculo">
    <w:name w:val="Hyperlink"/>
    <w:basedOn w:val="Fuentedeprrafopredeter"/>
    <w:uiPriority w:val="99"/>
    <w:unhideWhenUsed/>
    <w:rsid w:val="00AA2E27"/>
    <w:rPr>
      <w:color w:val="0000FF" w:themeColor="hyperlink"/>
      <w:u w:val="single"/>
    </w:rPr>
  </w:style>
  <w:style w:type="paragraph" w:styleId="Prrafodelista">
    <w:name w:val="List Paragraph"/>
    <w:basedOn w:val="Normal"/>
    <w:uiPriority w:val="34"/>
    <w:qFormat/>
    <w:rsid w:val="00886859"/>
    <w:pPr>
      <w:ind w:left="720"/>
      <w:contextualSpacing/>
    </w:pPr>
  </w:style>
  <w:style w:type="paragraph" w:styleId="Textodeglobo">
    <w:name w:val="Balloon Text"/>
    <w:basedOn w:val="Normal"/>
    <w:link w:val="TextodegloboCar"/>
    <w:uiPriority w:val="99"/>
    <w:semiHidden/>
    <w:unhideWhenUsed/>
    <w:rsid w:val="0072513C"/>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5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v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2ADF558</Template>
  <TotalTime>0</TotalTime>
  <Pages>11</Pages>
  <Words>2139</Words>
  <Characters>11767</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Guarnera, Maria Jazmin</dc:creator>
  <cp:lastModifiedBy>CASTILLO, ANABELLA</cp:lastModifiedBy>
  <cp:revision>2</cp:revision>
  <cp:lastPrinted>2017-12-11T18:50:00Z</cp:lastPrinted>
  <dcterms:created xsi:type="dcterms:W3CDTF">2017-12-14T17:49:00Z</dcterms:created>
  <dcterms:modified xsi:type="dcterms:W3CDTF">2017-12-14T17:49:00Z</dcterms:modified>
</cp:coreProperties>
</file>